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53C" w:rsidRDefault="00FF053C" w:rsidP="008064F1">
      <w:pPr>
        <w:keepNext/>
        <w:outlineLvl w:val="0"/>
        <w:rPr>
          <w:rFonts w:asciiTheme="minorHAnsi" w:hAnsiTheme="minorHAnsi" w:cstheme="minorHAnsi"/>
          <w:snapToGrid w:val="0"/>
          <w:color w:val="0B2265"/>
          <w:sz w:val="44"/>
          <w:lang w:eastAsia="en-US"/>
        </w:rPr>
      </w:pPr>
      <w:r w:rsidRPr="00146942">
        <w:rPr>
          <w:rFonts w:asciiTheme="minorHAnsi" w:hAnsiTheme="minorHAnsi" w:cstheme="minorHAnsi"/>
          <w:snapToGrid w:val="0"/>
          <w:color w:val="0B2265"/>
          <w:sz w:val="44"/>
          <w:lang w:eastAsia="en-US"/>
        </w:rPr>
        <w:t>Presseinformation</w:t>
      </w:r>
    </w:p>
    <w:p w:rsidR="00B70722" w:rsidRPr="00B70722" w:rsidRDefault="00B70722" w:rsidP="00B70722">
      <w:pPr>
        <w:rPr>
          <w:rFonts w:asciiTheme="minorHAnsi" w:hAnsiTheme="minorHAnsi" w:cstheme="minorHAnsi"/>
          <w:snapToGrid w:val="0"/>
          <w:lang w:eastAsia="en-US"/>
        </w:rPr>
      </w:pPr>
    </w:p>
    <w:p w:rsidR="00B70722" w:rsidRPr="00277933" w:rsidRDefault="00B70722" w:rsidP="00B70722">
      <w:pPr>
        <w:rPr>
          <w:rFonts w:asciiTheme="minorHAnsi" w:hAnsiTheme="minorHAnsi" w:cstheme="minorHAnsi"/>
        </w:rPr>
      </w:pPr>
      <w:r w:rsidRPr="00277933">
        <w:rPr>
          <w:rFonts w:asciiTheme="minorHAnsi" w:hAnsiTheme="minorHAnsi" w:cstheme="minorHAnsi"/>
        </w:rPr>
        <w:t>Smarter Frischluft-Garant:</w:t>
      </w:r>
    </w:p>
    <w:p w:rsidR="00B70722" w:rsidRPr="00277933" w:rsidRDefault="00B70722" w:rsidP="00B70722">
      <w:pPr>
        <w:rPr>
          <w:rFonts w:asciiTheme="minorHAnsi" w:hAnsiTheme="minorHAnsi" w:cstheme="minorHAnsi"/>
          <w:b/>
          <w:sz w:val="28"/>
          <w:szCs w:val="28"/>
        </w:rPr>
      </w:pPr>
      <w:r w:rsidRPr="00277933">
        <w:rPr>
          <w:rFonts w:asciiTheme="minorHAnsi" w:hAnsiTheme="minorHAnsi" w:cstheme="minorHAnsi"/>
          <w:b/>
          <w:sz w:val="28"/>
          <w:szCs w:val="28"/>
        </w:rPr>
        <w:t xml:space="preserve">Nie mehr dicke oder ungesunde Luft dank neuem Philips Luftreiniger </w:t>
      </w:r>
    </w:p>
    <w:p w:rsidR="00B70722" w:rsidRDefault="00B70722" w:rsidP="00B70722">
      <w:pPr>
        <w:rPr>
          <w:rFonts w:asciiTheme="minorHAnsi" w:hAnsiTheme="minorHAnsi" w:cstheme="minorHAnsi"/>
          <w:b/>
        </w:rPr>
      </w:pPr>
    </w:p>
    <w:p w:rsidR="00B70722" w:rsidRPr="001E4DD9" w:rsidRDefault="00B70722" w:rsidP="00B70722">
      <w:pPr>
        <w:rPr>
          <w:rFonts w:asciiTheme="minorHAnsi" w:hAnsiTheme="minorHAnsi" w:cs="Arial"/>
          <w:sz w:val="22"/>
          <w:szCs w:val="22"/>
        </w:rPr>
      </w:pPr>
      <w:r w:rsidRPr="001E4DD9">
        <w:rPr>
          <w:rFonts w:asciiTheme="minorHAnsi" w:hAnsiTheme="minorHAnsi" w:cs="Arial"/>
          <w:sz w:val="22"/>
          <w:szCs w:val="22"/>
        </w:rPr>
        <w:t>Die Bedeutung einer guten Luftqualität in Wohnräumen wird häufig unterschätzt. Denn was viele nicht wissen: Bestimmte Pollenarten können auch in Innenräumen auftreten und nicht nur das Wohlbefinden von Allergikern beeinträchtigen. Der Gesundheitskonzern Philips</w:t>
      </w:r>
      <w:r w:rsidRPr="001E4DD9">
        <w:rPr>
          <w:rFonts w:asciiTheme="minorHAnsi" w:hAnsiTheme="minorHAnsi" w:cs="Arial"/>
          <w:sz w:val="22"/>
        </w:rPr>
        <w:t xml:space="preserve"> </w:t>
      </w:r>
      <w:r w:rsidRPr="001E4DD9">
        <w:rPr>
          <w:rFonts w:asciiTheme="minorHAnsi" w:hAnsiTheme="minorHAnsi" w:cs="Arial"/>
          <w:sz w:val="22"/>
          <w:szCs w:val="22"/>
        </w:rPr>
        <w:t xml:space="preserve">bringt einen neuen </w:t>
      </w:r>
      <w:hyperlink r:id="rId8" w:history="1">
        <w:r w:rsidRPr="00633084">
          <w:rPr>
            <w:rStyle w:val="Hyperlink"/>
            <w:rFonts w:asciiTheme="minorHAnsi" w:hAnsiTheme="minorHAnsi" w:cs="Arial"/>
            <w:color w:val="4472C4" w:themeColor="accent5"/>
            <w:sz w:val="22"/>
            <w:szCs w:val="22"/>
            <w:u w:val="single"/>
          </w:rPr>
          <w:t>Luftreiniger</w:t>
        </w:r>
      </w:hyperlink>
      <w:r w:rsidRPr="001E4DD9">
        <w:rPr>
          <w:rFonts w:asciiTheme="minorHAnsi" w:hAnsiTheme="minorHAnsi" w:cs="Arial"/>
          <w:sz w:val="22"/>
          <w:szCs w:val="22"/>
        </w:rPr>
        <w:t xml:space="preserve"> auf den Markt, der die Raumluft selbstständig überwacht und säubert. </w:t>
      </w:r>
    </w:p>
    <w:p w:rsidR="00B70722" w:rsidRPr="00277933" w:rsidRDefault="00B70722" w:rsidP="00B70722">
      <w:pPr>
        <w:pStyle w:val="Kommentartext"/>
        <w:rPr>
          <w:rFonts w:asciiTheme="minorHAnsi" w:hAnsiTheme="minorHAnsi" w:cs="Arial"/>
          <w:sz w:val="22"/>
          <w:szCs w:val="22"/>
        </w:rPr>
      </w:pPr>
      <w:r w:rsidRPr="00277933">
        <w:rPr>
          <w:rFonts w:asciiTheme="minorHAnsi" w:hAnsiTheme="minorHAnsi" w:cs="Arial"/>
          <w:sz w:val="22"/>
          <w:szCs w:val="22"/>
        </w:rPr>
        <w:t xml:space="preserve">Ein Sensor misst die Innenraumluft und steuert die Luftreinigung automatisch. Die </w:t>
      </w:r>
      <w:proofErr w:type="spellStart"/>
      <w:r w:rsidRPr="001E4DD9">
        <w:rPr>
          <w:rFonts w:asciiTheme="minorHAnsi" w:hAnsiTheme="minorHAnsi" w:cs="Arial"/>
          <w:sz w:val="22"/>
          <w:szCs w:val="22"/>
        </w:rPr>
        <w:t>VitaShield</w:t>
      </w:r>
      <w:proofErr w:type="spellEnd"/>
      <w:r w:rsidRPr="00355E5B">
        <w:rPr>
          <w:rFonts w:asciiTheme="minorHAnsi" w:hAnsiTheme="minorHAnsi" w:cs="Arial"/>
          <w:sz w:val="22"/>
          <w:szCs w:val="22"/>
        </w:rPr>
        <w:t>-Technologie entfernt mithilfe eines mehrstufig aktiven Filtersystem</w:t>
      </w:r>
      <w:r w:rsidRPr="00C50502">
        <w:rPr>
          <w:rFonts w:asciiTheme="minorHAnsi" w:hAnsiTheme="minorHAnsi" w:cs="Arial"/>
          <w:sz w:val="22"/>
          <w:szCs w:val="22"/>
        </w:rPr>
        <w:t xml:space="preserve">s </w:t>
      </w:r>
      <w:r>
        <w:rPr>
          <w:rFonts w:asciiTheme="minorHAnsi" w:hAnsiTheme="minorHAnsi" w:cs="Arial"/>
          <w:sz w:val="22"/>
          <w:szCs w:val="22"/>
        </w:rPr>
        <w:t>fast gänzlich alle</w:t>
      </w:r>
      <w:r w:rsidRPr="00C50502">
        <w:rPr>
          <w:rFonts w:asciiTheme="minorHAnsi" w:hAnsiTheme="minorHAnsi" w:cs="Arial"/>
          <w:sz w:val="22"/>
          <w:szCs w:val="22"/>
        </w:rPr>
        <w:t xml:space="preserve"> luftübertragenen Allergene wie Pollen, Hausstaub</w:t>
      </w:r>
      <w:r w:rsidRPr="00277933">
        <w:rPr>
          <w:rFonts w:asciiTheme="minorHAnsi" w:hAnsiTheme="minorHAnsi" w:cs="Arial"/>
          <w:sz w:val="22"/>
          <w:szCs w:val="22"/>
        </w:rPr>
        <w:t xml:space="preserve">milben, Schimmel und Tierhaare. Zusätzlich werden auch Bakterien, Viren und ultrafeine Partikel herausgefiltert. </w:t>
      </w:r>
      <w:r w:rsidRPr="001E4DD9">
        <w:rPr>
          <w:rFonts w:asciiTheme="minorHAnsi" w:hAnsiTheme="minorHAnsi" w:cs="Arial"/>
          <w:sz w:val="22"/>
          <w:szCs w:val="22"/>
        </w:rPr>
        <w:t>Ein Aktivkohlefilter schützt vor gefährlichen Gasen und entfernt unangenehme Gerüche.</w:t>
      </w:r>
      <w:r w:rsidRPr="00C50502">
        <w:rPr>
          <w:rFonts w:asciiTheme="minorHAnsi" w:hAnsiTheme="minorHAnsi" w:cs="Arial"/>
          <w:sz w:val="22"/>
          <w:szCs w:val="22"/>
        </w:rPr>
        <w:t xml:space="preserve"> Ein Display oben am Gerät und ein </w:t>
      </w:r>
      <w:proofErr w:type="spellStart"/>
      <w:r w:rsidRPr="00C50502">
        <w:rPr>
          <w:rFonts w:asciiTheme="minorHAnsi" w:hAnsiTheme="minorHAnsi" w:cs="Arial"/>
          <w:sz w:val="22"/>
          <w:szCs w:val="22"/>
        </w:rPr>
        <w:t>Farbring</w:t>
      </w:r>
      <w:proofErr w:type="spellEnd"/>
      <w:r w:rsidRPr="00C50502">
        <w:rPr>
          <w:rFonts w:asciiTheme="minorHAnsi" w:hAnsiTheme="minorHAnsi" w:cs="Arial"/>
          <w:sz w:val="22"/>
          <w:szCs w:val="22"/>
        </w:rPr>
        <w:t xml:space="preserve"> an der Front </w:t>
      </w:r>
      <w:r w:rsidRPr="00277933">
        <w:rPr>
          <w:rFonts w:asciiTheme="minorHAnsi" w:hAnsiTheme="minorHAnsi" w:cs="Arial"/>
          <w:sz w:val="22"/>
          <w:szCs w:val="22"/>
        </w:rPr>
        <w:t xml:space="preserve">informieren über die </w:t>
      </w:r>
      <w:r w:rsidRPr="00D8275B">
        <w:rPr>
          <w:rFonts w:asciiTheme="minorHAnsi" w:hAnsiTheme="minorHAnsi" w:cs="Arial"/>
          <w:sz w:val="22"/>
          <w:szCs w:val="22"/>
        </w:rPr>
        <w:t>Luftqualität</w:t>
      </w:r>
      <w:r w:rsidRPr="00C50502">
        <w:rPr>
          <w:rFonts w:asciiTheme="minorHAnsi" w:hAnsiTheme="minorHAnsi" w:cs="Arial"/>
          <w:sz w:val="22"/>
          <w:szCs w:val="22"/>
        </w:rPr>
        <w:t xml:space="preserve">. </w:t>
      </w:r>
      <w:r w:rsidRPr="001E4DD9">
        <w:rPr>
          <w:rFonts w:asciiTheme="minorHAnsi" w:hAnsiTheme="minorHAnsi" w:cs="Arial"/>
        </w:rPr>
        <w:t xml:space="preserve">Für Allergiker wurde ein spezieller Modus für die Entfernung luftübertragener Allergene entwickelt, und </w:t>
      </w:r>
      <w:r w:rsidRPr="00277933">
        <w:rPr>
          <w:rFonts w:asciiTheme="minorHAnsi" w:hAnsiTheme="minorHAnsi" w:cs="Arial"/>
          <w:sz w:val="22"/>
          <w:szCs w:val="22"/>
        </w:rPr>
        <w:t>für eine ungestörte Nachtruhe gibt es einen leisen Schlafmodus.</w:t>
      </w:r>
    </w:p>
    <w:p w:rsidR="00B70722" w:rsidRPr="001E4DD9" w:rsidRDefault="00B70722" w:rsidP="00B70722">
      <w:pPr>
        <w:pStyle w:val="Kommentartext"/>
        <w:rPr>
          <w:rFonts w:asciiTheme="minorHAnsi" w:hAnsiTheme="minorHAnsi" w:cs="Arial"/>
          <w:sz w:val="22"/>
          <w:szCs w:val="22"/>
        </w:rPr>
      </w:pPr>
      <w:r w:rsidRPr="001E4DD9">
        <w:rPr>
          <w:rFonts w:asciiTheme="minorHAnsi" w:hAnsiTheme="minorHAnsi" w:cs="Arial"/>
          <w:sz w:val="22"/>
          <w:szCs w:val="22"/>
        </w:rPr>
        <w:t xml:space="preserve">Der besondere Clou: Neben der manuellen Bedienung lässt sich der Luftreiniger bequem über die App Air </w:t>
      </w:r>
      <w:proofErr w:type="spellStart"/>
      <w:r w:rsidRPr="001E4DD9">
        <w:rPr>
          <w:rFonts w:asciiTheme="minorHAnsi" w:hAnsiTheme="minorHAnsi" w:cs="Arial"/>
          <w:sz w:val="22"/>
          <w:szCs w:val="22"/>
        </w:rPr>
        <w:t>Matters</w:t>
      </w:r>
      <w:proofErr w:type="spellEnd"/>
      <w:r w:rsidRPr="001E4DD9">
        <w:rPr>
          <w:rFonts w:asciiTheme="minorHAnsi" w:hAnsiTheme="minorHAnsi" w:cs="Arial"/>
          <w:sz w:val="22"/>
          <w:szCs w:val="22"/>
        </w:rPr>
        <w:t xml:space="preserve"> via Smartphone steuern. </w:t>
      </w:r>
      <w:r w:rsidRPr="00277933">
        <w:rPr>
          <w:rFonts w:asciiTheme="minorHAnsi" w:hAnsiTheme="minorHAnsi" w:cs="Arial"/>
          <w:sz w:val="22"/>
          <w:szCs w:val="22"/>
        </w:rPr>
        <w:t xml:space="preserve">Die App verfügt über eine Pollenvorhersage und liefert Informationen und Tipps zum Allergiemanagement. </w:t>
      </w:r>
    </w:p>
    <w:p w:rsidR="00B70722" w:rsidRDefault="00B70722" w:rsidP="00B70722">
      <w:pPr>
        <w:rPr>
          <w:rFonts w:asciiTheme="minorHAnsi" w:hAnsiTheme="minorHAnsi" w:cs="Arial"/>
          <w:sz w:val="22"/>
          <w:szCs w:val="22"/>
        </w:rPr>
      </w:pPr>
    </w:p>
    <w:p w:rsidR="00B70722" w:rsidRDefault="00E2190F" w:rsidP="00B70722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Weitere Informationen</w:t>
      </w:r>
      <w:r w:rsidR="0041189F">
        <w:rPr>
          <w:rFonts w:asciiTheme="minorHAnsi" w:hAnsiTheme="minorHAnsi" w:cs="Arial"/>
          <w:sz w:val="22"/>
          <w:szCs w:val="22"/>
        </w:rPr>
        <w:t xml:space="preserve"> </w:t>
      </w:r>
      <w:r w:rsidR="009E5DCF">
        <w:rPr>
          <w:rFonts w:asciiTheme="minorHAnsi" w:hAnsiTheme="minorHAnsi" w:cs="Arial"/>
          <w:sz w:val="22"/>
          <w:szCs w:val="22"/>
        </w:rPr>
        <w:t>finden Sie</w:t>
      </w:r>
      <w:r>
        <w:rPr>
          <w:rFonts w:asciiTheme="minorHAnsi" w:hAnsiTheme="minorHAnsi" w:cs="Arial"/>
          <w:sz w:val="22"/>
          <w:szCs w:val="22"/>
        </w:rPr>
        <w:t xml:space="preserve"> </w:t>
      </w:r>
      <w:hyperlink r:id="rId9" w:history="1">
        <w:r w:rsidRPr="00E2190F">
          <w:rPr>
            <w:rStyle w:val="Hyperlink"/>
            <w:rFonts w:asciiTheme="minorHAnsi" w:hAnsiTheme="minorHAnsi" w:cs="Arial"/>
            <w:color w:val="4472C4" w:themeColor="accent5"/>
            <w:sz w:val="22"/>
            <w:szCs w:val="22"/>
            <w:u w:val="single"/>
          </w:rPr>
          <w:t>hier</w:t>
        </w:r>
      </w:hyperlink>
      <w:r w:rsidR="00B70722">
        <w:rPr>
          <w:rFonts w:asciiTheme="minorHAnsi" w:hAnsiTheme="minorHAnsi" w:cs="Arial"/>
          <w:sz w:val="22"/>
          <w:szCs w:val="22"/>
        </w:rPr>
        <w:t xml:space="preserve"> </w:t>
      </w:r>
    </w:p>
    <w:p w:rsidR="00E2190F" w:rsidRDefault="00E2190F" w:rsidP="00B70722">
      <w:pPr>
        <w:rPr>
          <w:rFonts w:asciiTheme="minorHAnsi" w:hAnsiTheme="minorHAnsi" w:cs="Arial"/>
          <w:sz w:val="22"/>
          <w:szCs w:val="22"/>
        </w:rPr>
      </w:pPr>
    </w:p>
    <w:p w:rsidR="00E2190F" w:rsidRDefault="00B70722" w:rsidP="00B70722">
      <w:pPr>
        <w:rPr>
          <w:rFonts w:asciiTheme="minorHAnsi" w:hAnsiTheme="minorHAnsi" w:cs="Arial"/>
        </w:rPr>
      </w:pPr>
      <w:r w:rsidRPr="001E4DD9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455BA9D9" wp14:editId="688FD56D">
            <wp:extent cx="1444870" cy="1800000"/>
            <wp:effectExtent l="0" t="0" r="3175" b="0"/>
            <wp:docPr id="12" name="Grafik 12" descr="C:\Users\310213047\Desktop\Produktbild AC2889.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10213047\Desktop\Produktbild AC2889.10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8" r="6791"/>
                    <a:stretch/>
                  </pic:blipFill>
                  <pic:spPr bwMode="auto">
                    <a:xfrm>
                      <a:off x="0" y="0"/>
                      <a:ext cx="14448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  <w:noProof/>
        </w:rPr>
        <w:drawing>
          <wp:inline distT="0" distB="0" distL="0" distR="0" wp14:anchorId="70FBB081" wp14:editId="02AF3303">
            <wp:extent cx="2697600" cy="1800000"/>
            <wp:effectExtent l="0" t="0" r="7620" b="0"/>
            <wp:docPr id="13" name="Grafik 13" descr="C:\Users\310213047\Desktop\Lifestylebild AC2889.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0213047\Desktop\Lifestylebild AC2889.10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22" w:rsidRPr="00B70722" w:rsidRDefault="00B70722" w:rsidP="00B70722">
      <w:pPr>
        <w:rPr>
          <w:rFonts w:asciiTheme="minorHAnsi" w:hAnsiTheme="minorHAnsi" w:cstheme="minorHAnsi"/>
          <w:lang w:eastAsia="en-US"/>
        </w:rPr>
      </w:pPr>
      <w:r w:rsidRPr="00B70722">
        <w:rPr>
          <w:rFonts w:asciiTheme="minorHAnsi" w:hAnsiTheme="minorHAnsi" w:cstheme="minorHAnsi"/>
          <w:b/>
          <w:sz w:val="18"/>
          <w:szCs w:val="18"/>
        </w:rPr>
        <w:t>Philips Luftreiniger 2000er Serie AC2889/10:</w:t>
      </w:r>
      <w:r w:rsidRPr="00B70722">
        <w:rPr>
          <w:rFonts w:asciiTheme="minorHAnsi" w:hAnsiTheme="minorHAnsi" w:cstheme="minorHAnsi"/>
          <w:sz w:val="18"/>
          <w:szCs w:val="18"/>
        </w:rPr>
        <w:t xml:space="preserve"> </w:t>
      </w:r>
      <w:r w:rsidRPr="00B70722">
        <w:rPr>
          <w:rStyle w:val="p-body-copy-02"/>
          <w:rFonts w:asciiTheme="minorHAnsi" w:hAnsiTheme="minorHAnsi" w:cstheme="minorHAnsi"/>
          <w:sz w:val="18"/>
          <w:szCs w:val="18"/>
          <w:lang w:val="de-CH"/>
        </w:rPr>
        <w:t xml:space="preserve">Reinigungsleistung 333m³/h CADR, Kapazität für mittlere bis grosse Räume (bis 79 m2), Leistung 56 W; </w:t>
      </w:r>
      <w:r w:rsidRPr="00B70722">
        <w:rPr>
          <w:rFonts w:asciiTheme="minorHAnsi" w:hAnsiTheme="minorHAnsi" w:cstheme="minorHAnsi"/>
          <w:sz w:val="18"/>
          <w:szCs w:val="18"/>
        </w:rPr>
        <w:t xml:space="preserve">Farbe </w:t>
      </w:r>
      <w:proofErr w:type="spellStart"/>
      <w:r w:rsidRPr="00B70722">
        <w:rPr>
          <w:rFonts w:asciiTheme="minorHAnsi" w:hAnsiTheme="minorHAnsi" w:cstheme="minorHAnsi"/>
          <w:sz w:val="18"/>
          <w:szCs w:val="18"/>
        </w:rPr>
        <w:t>Weiss</w:t>
      </w:r>
      <w:proofErr w:type="spellEnd"/>
      <w:r w:rsidRPr="00B70722">
        <w:rPr>
          <w:rFonts w:asciiTheme="minorHAnsi" w:hAnsiTheme="minorHAnsi" w:cstheme="minorHAnsi"/>
          <w:sz w:val="18"/>
          <w:szCs w:val="18"/>
        </w:rPr>
        <w:t xml:space="preserve">/Schwarz; </w:t>
      </w:r>
      <w:r w:rsidRPr="00B70722">
        <w:rPr>
          <w:rStyle w:val="p-body-copy-02"/>
          <w:rFonts w:asciiTheme="minorHAnsi" w:hAnsiTheme="minorHAnsi" w:cstheme="minorHAnsi"/>
          <w:sz w:val="18"/>
          <w:szCs w:val="18"/>
        </w:rPr>
        <w:t xml:space="preserve">CHF </w:t>
      </w:r>
      <w:r w:rsidRPr="00B70722">
        <w:rPr>
          <w:rFonts w:asciiTheme="minorHAnsi" w:hAnsiTheme="minorHAnsi" w:cstheme="minorHAnsi"/>
          <w:sz w:val="18"/>
          <w:szCs w:val="18"/>
          <w:lang w:val="de-CH"/>
        </w:rPr>
        <w:t>679.90</w:t>
      </w:r>
      <w:r w:rsidRPr="00B70722">
        <w:rPr>
          <w:rFonts w:asciiTheme="minorHAnsi" w:hAnsiTheme="minorHAnsi" w:cstheme="minorHAnsi"/>
          <w:sz w:val="18"/>
          <w:szCs w:val="18"/>
        </w:rPr>
        <w:t xml:space="preserve"> (UPE), ab sofort erhältlich.</w:t>
      </w:r>
      <w:r w:rsidRPr="00B70722">
        <w:rPr>
          <w:rFonts w:asciiTheme="minorHAnsi" w:hAnsiTheme="minorHAnsi" w:cstheme="minorHAnsi"/>
          <w:lang w:eastAsia="en-US"/>
        </w:rPr>
        <w:br w:type="page"/>
      </w:r>
    </w:p>
    <w:p w:rsidR="00EB11EE" w:rsidRPr="00E55D66" w:rsidRDefault="00CE3CD0">
      <w:pPr>
        <w:rPr>
          <w:rFonts w:asciiTheme="minorHAnsi" w:hAnsiTheme="minorHAnsi" w:cstheme="minorHAnsi"/>
          <w:lang w:eastAsia="en-US"/>
        </w:rPr>
      </w:pPr>
      <w:r w:rsidRPr="00E55D66">
        <w:rPr>
          <w:rFonts w:asciiTheme="minorHAnsi" w:hAnsiTheme="minorHAnsi" w:cstheme="minorHAnsi"/>
          <w:lang w:eastAsia="en-US"/>
        </w:rPr>
        <w:lastRenderedPageBreak/>
        <w:t>Elegante Zahnpfleg</w:t>
      </w:r>
      <w:r w:rsidR="002D2423" w:rsidRPr="00E55D66">
        <w:rPr>
          <w:rFonts w:asciiTheme="minorHAnsi" w:hAnsiTheme="minorHAnsi" w:cstheme="minorHAnsi"/>
          <w:lang w:eastAsia="en-US"/>
        </w:rPr>
        <w:t>e</w:t>
      </w:r>
      <w:r w:rsidRPr="00E55D66">
        <w:rPr>
          <w:rFonts w:asciiTheme="minorHAnsi" w:hAnsiTheme="minorHAnsi" w:cstheme="minorHAnsi"/>
          <w:lang w:eastAsia="en-US"/>
        </w:rPr>
        <w:t xml:space="preserve">: </w:t>
      </w:r>
    </w:p>
    <w:p w:rsidR="00CE3CD0" w:rsidRPr="00E55D66" w:rsidRDefault="00F967C9">
      <w:pPr>
        <w:rPr>
          <w:rFonts w:asciiTheme="minorHAnsi" w:hAnsiTheme="minorHAnsi" w:cstheme="minorHAnsi"/>
          <w:b/>
          <w:sz w:val="28"/>
          <w:szCs w:val="28"/>
          <w:lang w:eastAsia="en-US"/>
        </w:rPr>
      </w:pPr>
      <w:r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Philips </w:t>
      </w:r>
      <w:proofErr w:type="spellStart"/>
      <w:r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>Sonicare</w:t>
      </w:r>
      <w:proofErr w:type="spellEnd"/>
      <w:r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</w:t>
      </w:r>
      <w:proofErr w:type="spellStart"/>
      <w:r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>DiamondClean</w:t>
      </w:r>
      <w:proofErr w:type="spellEnd"/>
      <w:r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ne</w:t>
      </w:r>
      <w:r w:rsidR="002D2423"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>u</w:t>
      </w:r>
      <w:r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</w:t>
      </w:r>
      <w:r w:rsidR="002D2423"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>i</w:t>
      </w:r>
      <w:r w:rsidR="00EB11EE"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n </w:t>
      </w:r>
      <w:r w:rsidR="002D2423"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modischem </w:t>
      </w:r>
      <w:proofErr w:type="spellStart"/>
      <w:r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>Ros</w:t>
      </w:r>
      <w:r w:rsidR="00EB11EE"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>ég</w:t>
      </w:r>
      <w:r w:rsidRPr="00E55D66">
        <w:rPr>
          <w:rFonts w:asciiTheme="minorHAnsi" w:hAnsiTheme="minorHAnsi" w:cstheme="minorHAnsi"/>
          <w:b/>
          <w:sz w:val="28"/>
          <w:szCs w:val="28"/>
          <w:lang w:eastAsia="en-US"/>
        </w:rPr>
        <w:t>old</w:t>
      </w:r>
      <w:proofErr w:type="spellEnd"/>
    </w:p>
    <w:p w:rsidR="0007616A" w:rsidRPr="00CE3CD0" w:rsidRDefault="0007616A">
      <w:pPr>
        <w:rPr>
          <w:rFonts w:asciiTheme="minorHAnsi" w:hAnsiTheme="minorHAnsi" w:cstheme="minorHAnsi"/>
          <w:sz w:val="22"/>
          <w:szCs w:val="22"/>
          <w:lang w:eastAsia="en-US"/>
        </w:rPr>
      </w:pPr>
    </w:p>
    <w:p w:rsidR="0065695E" w:rsidRPr="00620997" w:rsidRDefault="00146942">
      <w:pPr>
        <w:rPr>
          <w:rFonts w:asciiTheme="minorHAnsi" w:hAnsiTheme="minorHAnsi" w:cs="Arial"/>
          <w:sz w:val="22"/>
          <w:szCs w:val="22"/>
        </w:rPr>
      </w:pPr>
      <w:proofErr w:type="spellStart"/>
      <w:r w:rsidRPr="00620997">
        <w:rPr>
          <w:rFonts w:asciiTheme="minorHAnsi" w:hAnsiTheme="minorHAnsi" w:cs="Arial"/>
          <w:sz w:val="22"/>
          <w:szCs w:val="22"/>
        </w:rPr>
        <w:t>Ros</w:t>
      </w:r>
      <w:r w:rsidR="005210E4" w:rsidRPr="00620997">
        <w:rPr>
          <w:rFonts w:asciiTheme="minorHAnsi" w:hAnsiTheme="minorHAnsi" w:cs="Arial"/>
          <w:sz w:val="22"/>
          <w:szCs w:val="22"/>
        </w:rPr>
        <w:t>égold</w:t>
      </w:r>
      <w:proofErr w:type="spellEnd"/>
      <w:r w:rsidRPr="00620997">
        <w:rPr>
          <w:rFonts w:asciiTheme="minorHAnsi" w:hAnsiTheme="minorHAnsi" w:cs="Arial"/>
          <w:sz w:val="22"/>
          <w:szCs w:val="22"/>
        </w:rPr>
        <w:t xml:space="preserve"> ist en vogue! </w:t>
      </w:r>
      <w:r w:rsidR="002269C5" w:rsidRPr="00620997">
        <w:rPr>
          <w:rFonts w:asciiTheme="minorHAnsi" w:hAnsiTheme="minorHAnsi" w:cs="Arial"/>
          <w:sz w:val="22"/>
          <w:szCs w:val="22"/>
        </w:rPr>
        <w:t xml:space="preserve">Mit dem jüngsten Zuwachs der </w:t>
      </w:r>
      <w:proofErr w:type="spellStart"/>
      <w:r w:rsidR="002269C5" w:rsidRPr="00E55D66">
        <w:rPr>
          <w:rFonts w:asciiTheme="minorHAnsi" w:hAnsiTheme="minorHAnsi" w:cs="Arial"/>
          <w:i/>
          <w:sz w:val="22"/>
          <w:szCs w:val="22"/>
        </w:rPr>
        <w:t>DiamondClean</w:t>
      </w:r>
      <w:proofErr w:type="spellEnd"/>
      <w:r w:rsidR="002269C5" w:rsidRPr="00620997">
        <w:rPr>
          <w:rFonts w:asciiTheme="minorHAnsi" w:hAnsiTheme="minorHAnsi" w:cs="Arial"/>
          <w:sz w:val="22"/>
          <w:szCs w:val="22"/>
        </w:rPr>
        <w:t>-Familie in der Farb</w:t>
      </w:r>
      <w:r w:rsidR="00EB11EE" w:rsidRPr="00620997">
        <w:rPr>
          <w:rFonts w:asciiTheme="minorHAnsi" w:hAnsiTheme="minorHAnsi" w:cs="Arial"/>
          <w:sz w:val="22"/>
          <w:szCs w:val="22"/>
        </w:rPr>
        <w:t>variante</w:t>
      </w:r>
      <w:r w:rsidR="002269C5" w:rsidRPr="00620997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48575B" w:rsidRPr="00620997">
        <w:rPr>
          <w:rFonts w:asciiTheme="minorHAnsi" w:hAnsiTheme="minorHAnsi" w:cs="Arial"/>
          <w:sz w:val="22"/>
          <w:szCs w:val="22"/>
        </w:rPr>
        <w:t>Wei</w:t>
      </w:r>
      <w:r w:rsidR="00A62830" w:rsidRPr="00620997">
        <w:rPr>
          <w:rFonts w:asciiTheme="minorHAnsi" w:hAnsiTheme="minorHAnsi" w:cs="Arial"/>
          <w:sz w:val="22"/>
          <w:szCs w:val="22"/>
        </w:rPr>
        <w:t>ss</w:t>
      </w:r>
      <w:r w:rsidR="0048575B" w:rsidRPr="00620997">
        <w:rPr>
          <w:rFonts w:asciiTheme="minorHAnsi" w:hAnsiTheme="minorHAnsi" w:cs="Arial"/>
          <w:sz w:val="22"/>
          <w:szCs w:val="22"/>
        </w:rPr>
        <w:t>-</w:t>
      </w:r>
      <w:r w:rsidR="002269C5" w:rsidRPr="00620997">
        <w:rPr>
          <w:rFonts w:asciiTheme="minorHAnsi" w:hAnsiTheme="minorHAnsi" w:cs="Arial"/>
          <w:sz w:val="22"/>
          <w:szCs w:val="22"/>
        </w:rPr>
        <w:t>Ros</w:t>
      </w:r>
      <w:r w:rsidR="002F4BC7" w:rsidRPr="00620997">
        <w:rPr>
          <w:rFonts w:asciiTheme="minorHAnsi" w:hAnsiTheme="minorHAnsi" w:cs="Arial"/>
          <w:sz w:val="22"/>
          <w:szCs w:val="22"/>
        </w:rPr>
        <w:t>ég</w:t>
      </w:r>
      <w:r w:rsidR="002269C5" w:rsidRPr="00620997">
        <w:rPr>
          <w:rFonts w:asciiTheme="minorHAnsi" w:hAnsiTheme="minorHAnsi" w:cs="Arial"/>
          <w:sz w:val="22"/>
          <w:szCs w:val="22"/>
        </w:rPr>
        <w:t>old</w:t>
      </w:r>
      <w:proofErr w:type="spellEnd"/>
      <w:r w:rsidR="002269C5" w:rsidRPr="00620997">
        <w:rPr>
          <w:rFonts w:asciiTheme="minorHAnsi" w:hAnsiTheme="minorHAnsi" w:cs="Arial"/>
          <w:sz w:val="22"/>
          <w:szCs w:val="22"/>
        </w:rPr>
        <w:t xml:space="preserve"> </w:t>
      </w:r>
      <w:r w:rsidR="00A62830" w:rsidRPr="00E55D66">
        <w:rPr>
          <w:rFonts w:asciiTheme="minorHAnsi" w:hAnsiTheme="minorHAnsi" w:cs="Arial"/>
          <w:sz w:val="22"/>
          <w:szCs w:val="22"/>
        </w:rPr>
        <w:t>lanciert</w:t>
      </w:r>
      <w:r w:rsidR="002269C5" w:rsidRPr="00E55D66">
        <w:rPr>
          <w:rFonts w:asciiTheme="minorHAnsi" w:hAnsiTheme="minorHAnsi" w:cs="Arial"/>
          <w:sz w:val="22"/>
          <w:szCs w:val="22"/>
        </w:rPr>
        <w:t xml:space="preserve"> </w:t>
      </w:r>
      <w:r w:rsidR="00A62830" w:rsidRPr="00563F44">
        <w:rPr>
          <w:rFonts w:asciiTheme="minorHAnsi" w:hAnsiTheme="minorHAnsi" w:cstheme="minorHAnsi"/>
          <w:i/>
          <w:sz w:val="22"/>
        </w:rPr>
        <w:t>Phili</w:t>
      </w:r>
      <w:r w:rsidR="000C7754" w:rsidRPr="00563F44">
        <w:rPr>
          <w:rFonts w:asciiTheme="minorHAnsi" w:hAnsiTheme="minorHAnsi" w:cstheme="minorHAnsi"/>
          <w:i/>
          <w:sz w:val="22"/>
        </w:rPr>
        <w:t>ps</w:t>
      </w:r>
      <w:r w:rsidR="000C7754" w:rsidRPr="00563F44">
        <w:rPr>
          <w:i/>
          <w:sz w:val="22"/>
        </w:rPr>
        <w:t xml:space="preserve"> </w:t>
      </w:r>
      <w:r w:rsidR="002269C5" w:rsidRPr="00620997">
        <w:rPr>
          <w:rFonts w:asciiTheme="minorHAnsi" w:hAnsiTheme="minorHAnsi" w:cs="Arial"/>
          <w:sz w:val="22"/>
          <w:szCs w:val="22"/>
        </w:rPr>
        <w:t xml:space="preserve">eine </w:t>
      </w:r>
      <w:hyperlink r:id="rId12" w:history="1">
        <w:r w:rsidR="002269C5" w:rsidRPr="00646135">
          <w:rPr>
            <w:rStyle w:val="Hyperlink"/>
            <w:rFonts w:asciiTheme="minorHAnsi" w:hAnsiTheme="minorHAnsi" w:cs="Arial"/>
            <w:color w:val="4472C4" w:themeColor="accent5"/>
            <w:sz w:val="22"/>
            <w:szCs w:val="22"/>
            <w:u w:val="single"/>
          </w:rPr>
          <w:t>Schallzahnbürste</w:t>
        </w:r>
      </w:hyperlink>
      <w:r w:rsidR="007C3586" w:rsidRPr="00620997">
        <w:rPr>
          <w:rFonts w:asciiTheme="minorHAnsi" w:hAnsiTheme="minorHAnsi" w:cs="Arial"/>
          <w:sz w:val="22"/>
          <w:szCs w:val="22"/>
        </w:rPr>
        <w:t>, die höchste Ansprüche</w:t>
      </w:r>
      <w:r w:rsidR="002269C5" w:rsidRPr="00620997">
        <w:rPr>
          <w:rFonts w:asciiTheme="minorHAnsi" w:hAnsiTheme="minorHAnsi" w:cs="Arial"/>
          <w:sz w:val="22"/>
          <w:szCs w:val="22"/>
        </w:rPr>
        <w:t xml:space="preserve"> an </w:t>
      </w:r>
      <w:r w:rsidR="001A130C" w:rsidRPr="00620997">
        <w:rPr>
          <w:rFonts w:asciiTheme="minorHAnsi" w:hAnsiTheme="minorHAnsi" w:cs="Arial"/>
          <w:sz w:val="22"/>
          <w:szCs w:val="22"/>
        </w:rPr>
        <w:t xml:space="preserve">eine optimale </w:t>
      </w:r>
      <w:r w:rsidR="002269C5" w:rsidRPr="00620997">
        <w:rPr>
          <w:rFonts w:asciiTheme="minorHAnsi" w:hAnsiTheme="minorHAnsi" w:cs="Arial"/>
          <w:sz w:val="22"/>
          <w:szCs w:val="22"/>
        </w:rPr>
        <w:t xml:space="preserve">Zahnpflege </w:t>
      </w:r>
      <w:r w:rsidR="007C3586" w:rsidRPr="00620997">
        <w:rPr>
          <w:rFonts w:asciiTheme="minorHAnsi" w:hAnsiTheme="minorHAnsi" w:cs="Arial"/>
          <w:sz w:val="22"/>
          <w:szCs w:val="22"/>
        </w:rPr>
        <w:t>erfüllt</w:t>
      </w:r>
      <w:r w:rsidR="002269C5" w:rsidRPr="00620997">
        <w:rPr>
          <w:rFonts w:asciiTheme="minorHAnsi" w:hAnsiTheme="minorHAnsi" w:cs="Arial"/>
          <w:sz w:val="22"/>
          <w:szCs w:val="22"/>
        </w:rPr>
        <w:t xml:space="preserve"> und </w:t>
      </w:r>
      <w:r w:rsidR="001A130C" w:rsidRPr="00620997">
        <w:rPr>
          <w:rFonts w:asciiTheme="minorHAnsi" w:hAnsiTheme="minorHAnsi" w:cs="Arial"/>
          <w:sz w:val="22"/>
          <w:szCs w:val="22"/>
        </w:rPr>
        <w:t>gleichzeitig</w:t>
      </w:r>
      <w:r w:rsidR="002269C5" w:rsidRPr="00620997">
        <w:rPr>
          <w:rFonts w:asciiTheme="minorHAnsi" w:hAnsiTheme="minorHAnsi" w:cs="Arial"/>
          <w:sz w:val="22"/>
          <w:szCs w:val="22"/>
        </w:rPr>
        <w:t xml:space="preserve"> </w:t>
      </w:r>
      <w:r w:rsidR="001A130C" w:rsidRPr="00620997">
        <w:rPr>
          <w:rFonts w:asciiTheme="minorHAnsi" w:hAnsiTheme="minorHAnsi" w:cs="Arial"/>
          <w:sz w:val="22"/>
          <w:szCs w:val="22"/>
        </w:rPr>
        <w:t xml:space="preserve">ein </w:t>
      </w:r>
      <w:r w:rsidR="00B317C9">
        <w:rPr>
          <w:rFonts w:asciiTheme="minorHAnsi" w:hAnsiTheme="minorHAnsi" w:cs="Arial"/>
          <w:sz w:val="22"/>
          <w:szCs w:val="22"/>
        </w:rPr>
        <w:t>top</w:t>
      </w:r>
      <w:r w:rsidR="002269C5" w:rsidRPr="00620997">
        <w:rPr>
          <w:rFonts w:asciiTheme="minorHAnsi" w:hAnsiTheme="minorHAnsi" w:cs="Arial"/>
          <w:sz w:val="22"/>
          <w:szCs w:val="22"/>
        </w:rPr>
        <w:t xml:space="preserve">modisches Accessoire ist. </w:t>
      </w:r>
    </w:p>
    <w:p w:rsidR="008064F1" w:rsidRDefault="000112A6" w:rsidP="002D2423">
      <w:pPr>
        <w:rPr>
          <w:rFonts w:asciiTheme="minorHAnsi" w:hAnsiTheme="minorHAnsi" w:cs="Arial"/>
          <w:sz w:val="22"/>
          <w:szCs w:val="22"/>
        </w:rPr>
      </w:pPr>
      <w:r w:rsidRPr="00620997">
        <w:rPr>
          <w:rFonts w:asciiTheme="minorHAnsi" w:hAnsiTheme="minorHAnsi" w:cs="Arial"/>
          <w:sz w:val="22"/>
          <w:szCs w:val="22"/>
        </w:rPr>
        <w:t>Die patentierte Schalltechnologie mit bis zu 62</w:t>
      </w:r>
      <w:r w:rsidR="00A62830" w:rsidRPr="00620997">
        <w:rPr>
          <w:rFonts w:asciiTheme="minorHAnsi" w:hAnsiTheme="minorHAnsi" w:cs="Arial"/>
          <w:sz w:val="22"/>
          <w:szCs w:val="22"/>
        </w:rPr>
        <w:t>‘</w:t>
      </w:r>
      <w:r w:rsidRPr="00620997">
        <w:rPr>
          <w:rFonts w:asciiTheme="minorHAnsi" w:hAnsiTheme="minorHAnsi" w:cs="Arial"/>
          <w:sz w:val="22"/>
          <w:szCs w:val="22"/>
        </w:rPr>
        <w:t xml:space="preserve">000 Bürstenkopfbewegungen </w:t>
      </w:r>
      <w:r w:rsidR="008064F1">
        <w:rPr>
          <w:rFonts w:asciiTheme="minorHAnsi" w:hAnsiTheme="minorHAnsi" w:cs="Arial"/>
          <w:sz w:val="22"/>
          <w:szCs w:val="22"/>
        </w:rPr>
        <w:t>pro</w:t>
      </w:r>
      <w:r w:rsidRPr="00620997">
        <w:rPr>
          <w:rFonts w:asciiTheme="minorHAnsi" w:hAnsiTheme="minorHAnsi" w:cs="Arial"/>
          <w:sz w:val="22"/>
          <w:szCs w:val="22"/>
        </w:rPr>
        <w:t xml:space="preserve"> Minute und dem weiten Schwingradius des Bürstenkopfes erzeugt eine dynamische Flüssigkeitsströmung. </w:t>
      </w:r>
      <w:r w:rsidR="008064F1">
        <w:rPr>
          <w:rFonts w:asciiTheme="minorHAnsi" w:hAnsiTheme="minorHAnsi" w:cs="Arial"/>
          <w:sz w:val="22"/>
          <w:szCs w:val="22"/>
        </w:rPr>
        <w:t>Sie</w:t>
      </w:r>
      <w:r w:rsidRPr="00620997">
        <w:rPr>
          <w:rFonts w:asciiTheme="minorHAnsi" w:hAnsiTheme="minorHAnsi" w:cs="Arial"/>
          <w:sz w:val="22"/>
          <w:szCs w:val="22"/>
        </w:rPr>
        <w:t xml:space="preserve"> unterstützt die Reinigung der Zahnzwischenräume und die Erhaltung der Gesundheit des Zahnfleisches</w:t>
      </w:r>
      <w:r w:rsidR="00717457" w:rsidRPr="00620997">
        <w:rPr>
          <w:rFonts w:asciiTheme="minorHAnsi" w:hAnsiTheme="minorHAnsi" w:cs="Arial"/>
          <w:sz w:val="22"/>
          <w:szCs w:val="22"/>
        </w:rPr>
        <w:t xml:space="preserve">. </w:t>
      </w:r>
      <w:r w:rsidRPr="00620997">
        <w:rPr>
          <w:rFonts w:asciiTheme="minorHAnsi" w:hAnsiTheme="minorHAnsi" w:cs="Arial"/>
          <w:sz w:val="22"/>
          <w:szCs w:val="22"/>
        </w:rPr>
        <w:t xml:space="preserve">Der </w:t>
      </w:r>
      <w:proofErr w:type="spellStart"/>
      <w:r w:rsidRPr="00620997">
        <w:rPr>
          <w:rFonts w:asciiTheme="minorHAnsi" w:hAnsiTheme="minorHAnsi" w:cs="Arial"/>
          <w:sz w:val="22"/>
          <w:szCs w:val="22"/>
        </w:rPr>
        <w:t>DiamondClean</w:t>
      </w:r>
      <w:proofErr w:type="spellEnd"/>
      <w:r w:rsidRPr="00620997">
        <w:rPr>
          <w:rFonts w:asciiTheme="minorHAnsi" w:hAnsiTheme="minorHAnsi" w:cs="Arial"/>
          <w:sz w:val="22"/>
          <w:szCs w:val="22"/>
        </w:rPr>
        <w:t xml:space="preserve"> Bürstenkopf mit seinen </w:t>
      </w:r>
      <w:r w:rsidR="00297C4A" w:rsidRPr="00620997">
        <w:rPr>
          <w:rFonts w:asciiTheme="minorHAnsi" w:hAnsiTheme="minorHAnsi" w:cs="Arial"/>
          <w:sz w:val="22"/>
          <w:szCs w:val="22"/>
        </w:rPr>
        <w:t>dichten, diamantförmigen Filamenten</w:t>
      </w:r>
      <w:r w:rsidR="000E4A8F" w:rsidRPr="00620997">
        <w:rPr>
          <w:rFonts w:asciiTheme="minorHAnsi" w:hAnsiTheme="minorHAnsi" w:cs="Arial"/>
          <w:sz w:val="22"/>
          <w:szCs w:val="22"/>
        </w:rPr>
        <w:t xml:space="preserve"> entfernt bis zu sieben Mal</w:t>
      </w:r>
      <w:r w:rsidR="009C6939" w:rsidRPr="00620997">
        <w:rPr>
          <w:rFonts w:asciiTheme="minorHAnsi" w:hAnsiTheme="minorHAnsi" w:cs="Arial"/>
          <w:sz w:val="22"/>
          <w:szCs w:val="22"/>
        </w:rPr>
        <w:t xml:space="preserve"> mehr Plaque</w:t>
      </w:r>
      <w:r w:rsidR="000E4A8F" w:rsidRPr="00620997">
        <w:rPr>
          <w:rFonts w:asciiTheme="minorHAnsi" w:hAnsiTheme="minorHAnsi" w:cs="Arial"/>
          <w:sz w:val="22"/>
          <w:szCs w:val="22"/>
        </w:rPr>
        <w:t xml:space="preserve"> als eine </w:t>
      </w:r>
      <w:r w:rsidR="008064F1" w:rsidRPr="008D1FFC">
        <w:rPr>
          <w:rFonts w:asciiTheme="minorHAnsi" w:hAnsiTheme="minorHAnsi" w:cs="Arial"/>
          <w:sz w:val="22"/>
          <w:szCs w:val="22"/>
        </w:rPr>
        <w:t>Handzahnbürst</w:t>
      </w:r>
      <w:r w:rsidR="008064F1" w:rsidRPr="00661769">
        <w:rPr>
          <w:rFonts w:asciiTheme="minorHAnsi" w:hAnsiTheme="minorHAnsi" w:cs="Arial"/>
          <w:sz w:val="22"/>
          <w:szCs w:val="22"/>
        </w:rPr>
        <w:t>e.</w:t>
      </w:r>
      <w:r w:rsidR="008064F1">
        <w:rPr>
          <w:rFonts w:asciiTheme="minorHAnsi" w:hAnsiTheme="minorHAnsi" w:cs="Arial"/>
          <w:sz w:val="22"/>
          <w:szCs w:val="22"/>
        </w:rPr>
        <w:t xml:space="preserve"> </w:t>
      </w:r>
      <w:r w:rsidR="002A3429">
        <w:br/>
      </w:r>
      <w:r w:rsidR="002A3429">
        <w:rPr>
          <w:rFonts w:asciiTheme="minorHAnsi" w:hAnsiTheme="minorHAnsi"/>
          <w:sz w:val="22"/>
          <w:szCs w:val="22"/>
        </w:rPr>
        <w:t xml:space="preserve">Philips </w:t>
      </w:r>
      <w:proofErr w:type="spellStart"/>
      <w:r w:rsidR="002A3429" w:rsidRPr="00736D2D">
        <w:rPr>
          <w:rFonts w:asciiTheme="minorHAnsi" w:hAnsiTheme="minorHAnsi"/>
          <w:sz w:val="22"/>
          <w:szCs w:val="22"/>
        </w:rPr>
        <w:t>Sonicare</w:t>
      </w:r>
      <w:proofErr w:type="spellEnd"/>
      <w:r w:rsidR="002A3429" w:rsidRPr="00736D2D">
        <w:rPr>
          <w:rFonts w:asciiTheme="minorHAnsi" w:hAnsiTheme="minorHAnsi"/>
          <w:sz w:val="22"/>
          <w:szCs w:val="22"/>
        </w:rPr>
        <w:t xml:space="preserve"> deckt mit</w:t>
      </w:r>
      <w:r w:rsidR="002A3429" w:rsidRPr="00E55D66">
        <w:rPr>
          <w:rFonts w:asciiTheme="minorHAnsi" w:hAnsiTheme="minorHAnsi"/>
          <w:sz w:val="22"/>
          <w:szCs w:val="22"/>
        </w:rPr>
        <w:t xml:space="preserve"> eine</w:t>
      </w:r>
      <w:r w:rsidR="002A3429" w:rsidRPr="00736D2D">
        <w:rPr>
          <w:rFonts w:asciiTheme="minorHAnsi" w:hAnsiTheme="minorHAnsi"/>
          <w:sz w:val="22"/>
          <w:szCs w:val="22"/>
        </w:rPr>
        <w:t>r</w:t>
      </w:r>
      <w:r w:rsidR="002A3429" w:rsidRPr="00E55D6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A3429" w:rsidRPr="00E55D66">
        <w:rPr>
          <w:rFonts w:asciiTheme="minorHAnsi" w:hAnsiTheme="minorHAnsi"/>
          <w:sz w:val="22"/>
          <w:szCs w:val="22"/>
        </w:rPr>
        <w:t>grosse</w:t>
      </w:r>
      <w:r w:rsidR="002A3429" w:rsidRPr="00736D2D">
        <w:rPr>
          <w:rFonts w:asciiTheme="minorHAnsi" w:hAnsiTheme="minorHAnsi"/>
          <w:sz w:val="22"/>
          <w:szCs w:val="22"/>
        </w:rPr>
        <w:t>n</w:t>
      </w:r>
      <w:proofErr w:type="spellEnd"/>
      <w:r w:rsidR="002A3429" w:rsidRPr="00E55D66">
        <w:rPr>
          <w:rFonts w:asciiTheme="minorHAnsi" w:hAnsiTheme="minorHAnsi"/>
          <w:sz w:val="22"/>
          <w:szCs w:val="22"/>
        </w:rPr>
        <w:t xml:space="preserve"> A</w:t>
      </w:r>
      <w:r w:rsidR="002A3429" w:rsidRPr="00736D2D">
        <w:rPr>
          <w:rFonts w:asciiTheme="minorHAnsi" w:hAnsiTheme="minorHAnsi"/>
          <w:sz w:val="22"/>
          <w:szCs w:val="22"/>
        </w:rPr>
        <w:t>uswahl an Bürstenköpfen alle</w:t>
      </w:r>
      <w:r w:rsidR="002A3429" w:rsidRPr="00E55D66">
        <w:rPr>
          <w:rFonts w:asciiTheme="minorHAnsi" w:hAnsiTheme="minorHAnsi"/>
          <w:sz w:val="22"/>
          <w:szCs w:val="22"/>
        </w:rPr>
        <w:t xml:space="preserve"> individuellen Bedürfnisse</w:t>
      </w:r>
      <w:r w:rsidR="002A3429" w:rsidRPr="00736D2D">
        <w:rPr>
          <w:rFonts w:asciiTheme="minorHAnsi" w:hAnsiTheme="minorHAnsi"/>
          <w:sz w:val="22"/>
          <w:szCs w:val="22"/>
        </w:rPr>
        <w:t xml:space="preserve"> ab; das neue Topmodell </w:t>
      </w:r>
      <w:proofErr w:type="spellStart"/>
      <w:r w:rsidR="002A3429" w:rsidRPr="00736D2D">
        <w:rPr>
          <w:rFonts w:asciiTheme="minorHAnsi" w:hAnsiTheme="minorHAnsi"/>
          <w:sz w:val="22"/>
          <w:szCs w:val="22"/>
        </w:rPr>
        <w:t>heisst</w:t>
      </w:r>
      <w:proofErr w:type="spellEnd"/>
      <w:r w:rsidR="002A3429" w:rsidRPr="00736D2D">
        <w:rPr>
          <w:rFonts w:asciiTheme="minorHAnsi" w:hAnsiTheme="minorHAnsi"/>
          <w:sz w:val="22"/>
          <w:szCs w:val="22"/>
        </w:rPr>
        <w:t xml:space="preserve"> </w:t>
      </w:r>
      <w:r w:rsidR="002A3429" w:rsidRPr="00E55D66">
        <w:rPr>
          <w:rFonts w:asciiTheme="minorHAnsi" w:hAnsiTheme="minorHAnsi"/>
          <w:i/>
          <w:sz w:val="22"/>
          <w:szCs w:val="22"/>
        </w:rPr>
        <w:t>Adaptive Clean</w:t>
      </w:r>
      <w:r w:rsidR="002A3429" w:rsidRPr="00736D2D">
        <w:rPr>
          <w:rFonts w:asciiTheme="minorHAnsi" w:hAnsiTheme="minorHAnsi"/>
          <w:sz w:val="22"/>
          <w:szCs w:val="22"/>
        </w:rPr>
        <w:t xml:space="preserve"> – ein Bü</w:t>
      </w:r>
      <w:r w:rsidR="00CC02C8">
        <w:rPr>
          <w:rFonts w:asciiTheme="minorHAnsi" w:hAnsiTheme="minorHAnsi"/>
          <w:sz w:val="22"/>
          <w:szCs w:val="22"/>
        </w:rPr>
        <w:t>rstenkopf, welcher</w:t>
      </w:r>
      <w:r w:rsidR="002A3429" w:rsidRPr="00E55D66">
        <w:rPr>
          <w:rFonts w:asciiTheme="minorHAnsi" w:hAnsiTheme="minorHAnsi"/>
          <w:sz w:val="22"/>
          <w:szCs w:val="22"/>
        </w:rPr>
        <w:t xml:space="preserve"> sich der </w:t>
      </w:r>
      <w:r w:rsidR="002A3429" w:rsidRPr="001E4DD9">
        <w:rPr>
          <w:rFonts w:asciiTheme="minorHAnsi" w:hAnsiTheme="minorHAnsi" w:cs="Arial"/>
          <w:sz w:val="22"/>
          <w:szCs w:val="22"/>
        </w:rPr>
        <w:t xml:space="preserve">Form der Zähne und des Zahnfleischs anpasst und </w:t>
      </w:r>
      <w:proofErr w:type="spellStart"/>
      <w:r w:rsidR="002A3429" w:rsidRPr="001E4DD9">
        <w:rPr>
          <w:rFonts w:asciiTheme="minorHAnsi" w:hAnsiTheme="minorHAnsi" w:cs="Arial"/>
          <w:sz w:val="22"/>
          <w:szCs w:val="22"/>
        </w:rPr>
        <w:t>gleichermassen</w:t>
      </w:r>
      <w:proofErr w:type="spellEnd"/>
      <w:r w:rsidR="002A3429" w:rsidRPr="001E4DD9">
        <w:rPr>
          <w:rFonts w:asciiTheme="minorHAnsi" w:hAnsiTheme="minorHAnsi" w:cs="Arial"/>
          <w:sz w:val="22"/>
          <w:szCs w:val="22"/>
        </w:rPr>
        <w:t xml:space="preserve"> gründlich und sanft reinigt. Alle Bür</w:t>
      </w:r>
      <w:r w:rsidR="00736D2D" w:rsidRPr="001E4DD9">
        <w:rPr>
          <w:rFonts w:asciiTheme="minorHAnsi" w:hAnsiTheme="minorHAnsi" w:cs="Arial"/>
          <w:sz w:val="22"/>
          <w:szCs w:val="22"/>
        </w:rPr>
        <w:t>s</w:t>
      </w:r>
      <w:r w:rsidR="002A3429" w:rsidRPr="001E4DD9">
        <w:rPr>
          <w:rFonts w:asciiTheme="minorHAnsi" w:hAnsiTheme="minorHAnsi" w:cs="Arial"/>
          <w:sz w:val="22"/>
          <w:szCs w:val="22"/>
        </w:rPr>
        <w:t xml:space="preserve">tenköpfe haben blaue </w:t>
      </w:r>
      <w:proofErr w:type="spellStart"/>
      <w:r w:rsidR="002A3429" w:rsidRPr="001E4DD9">
        <w:rPr>
          <w:rFonts w:asciiTheme="minorHAnsi" w:hAnsiTheme="minorHAnsi" w:cs="Arial"/>
          <w:sz w:val="22"/>
          <w:szCs w:val="22"/>
        </w:rPr>
        <w:t>Reminder</w:t>
      </w:r>
      <w:proofErr w:type="spellEnd"/>
      <w:r w:rsidR="002A3429" w:rsidRPr="001E4DD9">
        <w:rPr>
          <w:rFonts w:asciiTheme="minorHAnsi" w:hAnsiTheme="minorHAnsi" w:cs="Arial"/>
          <w:sz w:val="22"/>
          <w:szCs w:val="22"/>
        </w:rPr>
        <w:t>-Borsten</w:t>
      </w:r>
      <w:r w:rsidR="00736D2D" w:rsidRPr="001E4DD9">
        <w:rPr>
          <w:rFonts w:asciiTheme="minorHAnsi" w:hAnsiTheme="minorHAnsi" w:cs="Arial"/>
          <w:sz w:val="22"/>
          <w:szCs w:val="22"/>
        </w:rPr>
        <w:t>,</w:t>
      </w:r>
      <w:r w:rsidR="002A3429" w:rsidRPr="001E4DD9">
        <w:rPr>
          <w:rFonts w:asciiTheme="minorHAnsi" w:hAnsiTheme="minorHAnsi" w:cs="Arial"/>
          <w:sz w:val="22"/>
          <w:szCs w:val="22"/>
        </w:rPr>
        <w:t xml:space="preserve"> welche </w:t>
      </w:r>
      <w:proofErr w:type="spellStart"/>
      <w:r w:rsidR="00736D2D" w:rsidRPr="001E4DD9">
        <w:rPr>
          <w:rFonts w:asciiTheme="minorHAnsi" w:hAnsiTheme="minorHAnsi" w:cs="Arial"/>
          <w:sz w:val="22"/>
          <w:szCs w:val="22"/>
        </w:rPr>
        <w:t>w</w:t>
      </w:r>
      <w:r w:rsidR="002A3429" w:rsidRPr="001E4DD9">
        <w:rPr>
          <w:rFonts w:asciiTheme="minorHAnsi" w:hAnsiTheme="minorHAnsi" w:cs="Arial"/>
          <w:sz w:val="22"/>
          <w:szCs w:val="22"/>
        </w:rPr>
        <w:t>eiss</w:t>
      </w:r>
      <w:proofErr w:type="spellEnd"/>
      <w:r w:rsidR="002A3429" w:rsidRPr="001E4DD9">
        <w:rPr>
          <w:rFonts w:asciiTheme="minorHAnsi" w:hAnsiTheme="minorHAnsi" w:cs="Arial"/>
          <w:sz w:val="22"/>
          <w:szCs w:val="22"/>
        </w:rPr>
        <w:t xml:space="preserve"> </w:t>
      </w:r>
      <w:r w:rsidR="00736D2D" w:rsidRPr="001E4DD9">
        <w:rPr>
          <w:rFonts w:asciiTheme="minorHAnsi" w:hAnsiTheme="minorHAnsi" w:cs="Arial"/>
          <w:sz w:val="22"/>
          <w:szCs w:val="22"/>
        </w:rPr>
        <w:t>werden, wenn es Zeit ist, den</w:t>
      </w:r>
      <w:r w:rsidR="002A3429" w:rsidRPr="001E4DD9">
        <w:rPr>
          <w:rFonts w:asciiTheme="minorHAnsi" w:hAnsiTheme="minorHAnsi" w:cs="Arial"/>
          <w:sz w:val="22"/>
          <w:szCs w:val="22"/>
        </w:rPr>
        <w:t xml:space="preserve"> Bürstenkopf auszuwechseln. </w:t>
      </w:r>
    </w:p>
    <w:p w:rsidR="0009363D" w:rsidRPr="001E4DD9" w:rsidRDefault="0009363D" w:rsidP="002D2423">
      <w:pPr>
        <w:rPr>
          <w:rFonts w:asciiTheme="minorHAnsi" w:hAnsiTheme="minorHAnsi" w:cs="Arial"/>
          <w:sz w:val="22"/>
          <w:szCs w:val="22"/>
        </w:rPr>
      </w:pPr>
    </w:p>
    <w:p w:rsidR="0009363D" w:rsidRDefault="0009363D" w:rsidP="0009363D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Weitere Informationen findet Ihr </w:t>
      </w:r>
      <w:hyperlink r:id="rId13" w:history="1">
        <w:r w:rsidRPr="0041189F">
          <w:rPr>
            <w:rStyle w:val="Hyperlink"/>
            <w:rFonts w:asciiTheme="minorHAnsi" w:hAnsiTheme="minorHAnsi" w:cs="Arial"/>
            <w:color w:val="4472C4" w:themeColor="accent5"/>
            <w:sz w:val="22"/>
            <w:szCs w:val="22"/>
            <w:u w:val="single"/>
          </w:rPr>
          <w:t>hier</w:t>
        </w:r>
      </w:hyperlink>
      <w:r>
        <w:rPr>
          <w:rFonts w:asciiTheme="minorHAnsi" w:hAnsiTheme="minorHAnsi" w:cs="Arial"/>
          <w:sz w:val="22"/>
          <w:szCs w:val="22"/>
        </w:rPr>
        <w:t>.</w:t>
      </w:r>
    </w:p>
    <w:p w:rsidR="0009363D" w:rsidRDefault="0009363D" w:rsidP="0009363D">
      <w:pPr>
        <w:rPr>
          <w:rFonts w:asciiTheme="minorHAnsi" w:hAnsiTheme="minorHAnsi" w:cs="Arial"/>
          <w:sz w:val="22"/>
          <w:szCs w:val="22"/>
        </w:rPr>
      </w:pPr>
    </w:p>
    <w:p w:rsidR="0009363D" w:rsidRDefault="0009363D" w:rsidP="0009363D">
      <w:pPr>
        <w:rPr>
          <w:rFonts w:asciiTheme="minorHAnsi" w:hAnsiTheme="minorHAnsi"/>
          <w:sz w:val="18"/>
          <w:szCs w:val="18"/>
        </w:rPr>
      </w:pPr>
    </w:p>
    <w:p w:rsidR="001E4DD9" w:rsidRPr="001E4DD9" w:rsidRDefault="0009363D" w:rsidP="0009363D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20F73855" wp14:editId="4738D16C">
            <wp:extent cx="720000" cy="2160000"/>
            <wp:effectExtent l="0" t="0" r="0" b="0"/>
            <wp:docPr id="7" name="Grafik 7" descr="C:\Users\310213047\Desktop\Produktbild HX9312.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0213047\Desktop\Produktbild HX9312.04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4EEA882F" wp14:editId="167745B9">
            <wp:extent cx="3237120" cy="2160000"/>
            <wp:effectExtent l="0" t="0" r="1905" b="0"/>
            <wp:docPr id="6" name="Grafik 6" descr="C:\Users\310213047\Desktop\Lifestylebild HX9312.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0213047\Desktop\Lifestylebild HX9312.04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83" w:rsidRDefault="006B6C83" w:rsidP="002D2423">
      <w:pPr>
        <w:rPr>
          <w:rFonts w:asciiTheme="minorHAnsi" w:hAnsiTheme="minorHAnsi" w:cs="Arial"/>
          <w:sz w:val="22"/>
          <w:szCs w:val="22"/>
        </w:rPr>
      </w:pPr>
    </w:p>
    <w:p w:rsidR="0009363D" w:rsidRPr="0009363D" w:rsidRDefault="0009363D" w:rsidP="0009363D">
      <w:pPr>
        <w:rPr>
          <w:rFonts w:asciiTheme="minorHAnsi" w:hAnsiTheme="minorHAnsi"/>
          <w:sz w:val="18"/>
          <w:szCs w:val="18"/>
          <w:lang w:val="en-US"/>
        </w:rPr>
      </w:pPr>
      <w:r w:rsidRPr="0009363D">
        <w:rPr>
          <w:rFonts w:asciiTheme="minorHAnsi" w:hAnsiTheme="minorHAnsi" w:cstheme="minorHAnsi"/>
          <w:b/>
          <w:sz w:val="18"/>
          <w:szCs w:val="18"/>
          <w:lang w:val="en-US" w:eastAsia="en-US"/>
        </w:rPr>
        <w:t xml:space="preserve">Philips </w:t>
      </w:r>
      <w:proofErr w:type="spellStart"/>
      <w:r w:rsidRPr="0009363D">
        <w:rPr>
          <w:rFonts w:asciiTheme="minorHAnsi" w:hAnsiTheme="minorHAnsi" w:cstheme="minorHAnsi"/>
          <w:b/>
          <w:sz w:val="18"/>
          <w:szCs w:val="18"/>
          <w:lang w:val="en-US" w:eastAsia="en-US"/>
        </w:rPr>
        <w:t>Sonicare</w:t>
      </w:r>
      <w:proofErr w:type="spellEnd"/>
      <w:r w:rsidRPr="0009363D">
        <w:rPr>
          <w:rFonts w:asciiTheme="minorHAnsi" w:hAnsiTheme="minorHAnsi" w:cstheme="minorHAnsi"/>
          <w:b/>
          <w:sz w:val="18"/>
          <w:szCs w:val="18"/>
          <w:lang w:val="en-US" w:eastAsia="en-US"/>
        </w:rPr>
        <w:t xml:space="preserve"> </w:t>
      </w:r>
      <w:proofErr w:type="spellStart"/>
      <w:r w:rsidRPr="0009363D">
        <w:rPr>
          <w:rFonts w:asciiTheme="minorHAnsi" w:hAnsiTheme="minorHAnsi" w:cstheme="minorHAnsi"/>
          <w:b/>
          <w:sz w:val="18"/>
          <w:szCs w:val="18"/>
          <w:lang w:val="en-US" w:eastAsia="en-US"/>
        </w:rPr>
        <w:t>DiamondClean</w:t>
      </w:r>
      <w:proofErr w:type="spellEnd"/>
      <w:r w:rsidRPr="0009363D">
        <w:rPr>
          <w:rFonts w:asciiTheme="minorHAnsi" w:hAnsiTheme="minorHAnsi" w:cstheme="minorHAnsi"/>
          <w:b/>
          <w:sz w:val="18"/>
          <w:szCs w:val="18"/>
          <w:lang w:val="en-US" w:eastAsia="en-US"/>
        </w:rPr>
        <w:t xml:space="preserve"> </w:t>
      </w:r>
      <w:proofErr w:type="spellStart"/>
      <w:r w:rsidRPr="0009363D">
        <w:rPr>
          <w:rFonts w:asciiTheme="minorHAnsi" w:hAnsiTheme="minorHAnsi" w:cstheme="minorHAnsi"/>
          <w:b/>
          <w:sz w:val="18"/>
          <w:szCs w:val="18"/>
          <w:lang w:val="en-US" w:eastAsia="en-US"/>
        </w:rPr>
        <w:t>Roségold</w:t>
      </w:r>
      <w:proofErr w:type="spellEnd"/>
      <w:r w:rsidRPr="0009363D">
        <w:rPr>
          <w:rFonts w:asciiTheme="minorHAnsi" w:hAnsiTheme="minorHAnsi" w:cstheme="minorHAnsi"/>
          <w:b/>
          <w:sz w:val="18"/>
          <w:szCs w:val="18"/>
          <w:lang w:val="en-US" w:eastAsia="en-US"/>
        </w:rPr>
        <w:t xml:space="preserve"> Edition HX9312/04: </w:t>
      </w:r>
      <w:r w:rsidRPr="0009363D">
        <w:rPr>
          <w:rFonts w:asciiTheme="minorHAnsi" w:hAnsiTheme="minorHAnsi"/>
          <w:sz w:val="18"/>
          <w:szCs w:val="18"/>
          <w:lang w:val="en-US"/>
        </w:rPr>
        <w:t xml:space="preserve">5 </w:t>
      </w:r>
      <w:proofErr w:type="spellStart"/>
      <w:r w:rsidRPr="0009363D">
        <w:rPr>
          <w:rFonts w:asciiTheme="minorHAnsi" w:hAnsiTheme="minorHAnsi"/>
          <w:sz w:val="18"/>
          <w:szCs w:val="18"/>
          <w:lang w:val="en-US"/>
        </w:rPr>
        <w:t>Putzprogramme</w:t>
      </w:r>
      <w:proofErr w:type="spellEnd"/>
      <w:r w:rsidRPr="0009363D">
        <w:rPr>
          <w:rFonts w:asciiTheme="minorHAnsi" w:hAnsiTheme="minorHAnsi"/>
          <w:sz w:val="18"/>
          <w:szCs w:val="18"/>
          <w:lang w:val="en-US"/>
        </w:rPr>
        <w:t xml:space="preserve"> -</w:t>
      </w:r>
      <w:r w:rsidRPr="0009363D">
        <w:rPr>
          <w:rFonts w:asciiTheme="minorHAnsi" w:hAnsiTheme="minorHAnsi" w:cs="Arial"/>
          <w:sz w:val="18"/>
          <w:szCs w:val="18"/>
          <w:lang w:val="en-US"/>
        </w:rPr>
        <w:t xml:space="preserve"> Clean, White, Sensitive, Gum Care und Polish; </w:t>
      </w:r>
      <w:proofErr w:type="spellStart"/>
      <w:r w:rsidRPr="0009363D">
        <w:rPr>
          <w:rFonts w:asciiTheme="minorHAnsi" w:hAnsiTheme="minorHAnsi"/>
          <w:sz w:val="18"/>
          <w:szCs w:val="18"/>
          <w:lang w:val="en-US"/>
        </w:rPr>
        <w:t>Farbe</w:t>
      </w:r>
      <w:proofErr w:type="spellEnd"/>
      <w:r w:rsidRPr="0009363D">
        <w:rPr>
          <w:rFonts w:asciiTheme="minorHAnsi" w:hAnsiTheme="minorHAnsi"/>
          <w:sz w:val="18"/>
          <w:szCs w:val="18"/>
          <w:lang w:val="en-US"/>
        </w:rPr>
        <w:t xml:space="preserve"> </w:t>
      </w:r>
      <w:proofErr w:type="spellStart"/>
      <w:r w:rsidRPr="0009363D">
        <w:rPr>
          <w:rFonts w:asciiTheme="minorHAnsi" w:hAnsiTheme="minorHAnsi"/>
          <w:sz w:val="18"/>
          <w:szCs w:val="18"/>
          <w:lang w:val="en-US"/>
        </w:rPr>
        <w:t>Roségold</w:t>
      </w:r>
      <w:proofErr w:type="spellEnd"/>
      <w:r w:rsidRPr="0009363D">
        <w:rPr>
          <w:rFonts w:asciiTheme="minorHAnsi" w:hAnsiTheme="minorHAnsi"/>
          <w:sz w:val="18"/>
          <w:szCs w:val="18"/>
          <w:lang w:val="en-US"/>
        </w:rPr>
        <w:t xml:space="preserve">; CHF 299.90 (UPE), ab </w:t>
      </w:r>
      <w:proofErr w:type="spellStart"/>
      <w:r w:rsidRPr="0009363D">
        <w:rPr>
          <w:rFonts w:asciiTheme="minorHAnsi" w:hAnsiTheme="minorHAnsi"/>
          <w:sz w:val="18"/>
          <w:szCs w:val="18"/>
          <w:lang w:val="en-US"/>
        </w:rPr>
        <w:t>sofort</w:t>
      </w:r>
      <w:proofErr w:type="spellEnd"/>
      <w:r w:rsidRPr="0009363D">
        <w:rPr>
          <w:rFonts w:asciiTheme="minorHAnsi" w:hAnsiTheme="minorHAnsi"/>
          <w:sz w:val="18"/>
          <w:szCs w:val="18"/>
          <w:lang w:val="en-US"/>
        </w:rPr>
        <w:t xml:space="preserve"> </w:t>
      </w:r>
      <w:proofErr w:type="spellStart"/>
      <w:r w:rsidRPr="0009363D">
        <w:rPr>
          <w:rFonts w:asciiTheme="minorHAnsi" w:hAnsiTheme="minorHAnsi"/>
          <w:sz w:val="18"/>
          <w:szCs w:val="18"/>
          <w:lang w:val="en-US"/>
        </w:rPr>
        <w:t>erhältlich</w:t>
      </w:r>
      <w:proofErr w:type="spellEnd"/>
      <w:r w:rsidRPr="0009363D">
        <w:rPr>
          <w:rFonts w:asciiTheme="minorHAnsi" w:hAnsiTheme="minorHAnsi"/>
          <w:sz w:val="18"/>
          <w:szCs w:val="18"/>
          <w:lang w:val="en-US"/>
        </w:rPr>
        <w:t>.</w:t>
      </w:r>
    </w:p>
    <w:p w:rsidR="0009363D" w:rsidRDefault="0009363D" w:rsidP="002D2423">
      <w:pPr>
        <w:rPr>
          <w:rFonts w:asciiTheme="minorHAnsi" w:hAnsiTheme="minorHAnsi" w:cs="Arial"/>
          <w:sz w:val="22"/>
          <w:szCs w:val="22"/>
        </w:rPr>
      </w:pPr>
    </w:p>
    <w:p w:rsidR="00167510" w:rsidRPr="00BA699D" w:rsidRDefault="00EF311A" w:rsidP="002D2423">
      <w:pPr>
        <w:rPr>
          <w:rFonts w:asciiTheme="minorHAnsi" w:hAnsiTheme="minorHAnsi" w:cs="Arial"/>
          <w:b/>
          <w:color w:val="4472C4" w:themeColor="accent5"/>
          <w:sz w:val="22"/>
          <w:szCs w:val="22"/>
          <w:u w:val="single"/>
        </w:rPr>
      </w:pPr>
      <w:hyperlink r:id="rId16" w:history="1">
        <w:r w:rsidR="00167510" w:rsidRPr="00BA699D">
          <w:rPr>
            <w:rStyle w:val="Hyperlink"/>
            <w:rFonts w:asciiTheme="minorHAnsi" w:hAnsiTheme="minorHAnsi" w:cs="Arial"/>
            <w:b/>
            <w:color w:val="4472C4" w:themeColor="accent5"/>
            <w:sz w:val="22"/>
            <w:szCs w:val="22"/>
            <w:u w:val="single"/>
          </w:rPr>
          <w:t>Bild 1</w:t>
        </w:r>
      </w:hyperlink>
    </w:p>
    <w:p w:rsidR="00167510" w:rsidRPr="00BA699D" w:rsidRDefault="00EF311A" w:rsidP="002D2423">
      <w:pPr>
        <w:rPr>
          <w:rFonts w:asciiTheme="minorHAnsi" w:hAnsiTheme="minorHAnsi" w:cs="Arial"/>
          <w:b/>
          <w:color w:val="4472C4" w:themeColor="accent5"/>
          <w:sz w:val="22"/>
          <w:szCs w:val="22"/>
          <w:u w:val="single"/>
        </w:rPr>
      </w:pPr>
      <w:hyperlink r:id="rId17" w:history="1">
        <w:r w:rsidR="00167510" w:rsidRPr="00BA699D">
          <w:rPr>
            <w:rStyle w:val="Hyperlink"/>
            <w:rFonts w:asciiTheme="minorHAnsi" w:hAnsiTheme="minorHAnsi" w:cs="Arial"/>
            <w:b/>
            <w:color w:val="4472C4" w:themeColor="accent5"/>
            <w:sz w:val="22"/>
            <w:szCs w:val="22"/>
            <w:u w:val="single"/>
          </w:rPr>
          <w:t>Bild 2</w:t>
        </w:r>
      </w:hyperlink>
    </w:p>
    <w:p w:rsidR="00167510" w:rsidRPr="00BA699D" w:rsidRDefault="00EF311A" w:rsidP="002D2423">
      <w:pPr>
        <w:rPr>
          <w:rFonts w:asciiTheme="minorHAnsi" w:hAnsiTheme="minorHAnsi" w:cs="Arial"/>
          <w:b/>
          <w:color w:val="4472C4" w:themeColor="accent5"/>
          <w:sz w:val="22"/>
          <w:szCs w:val="22"/>
          <w:u w:val="single"/>
        </w:rPr>
      </w:pPr>
      <w:hyperlink r:id="rId18" w:history="1">
        <w:r w:rsidR="00167510" w:rsidRPr="00BA699D">
          <w:rPr>
            <w:rStyle w:val="Hyperlink"/>
            <w:rFonts w:asciiTheme="minorHAnsi" w:hAnsiTheme="minorHAnsi" w:cs="Arial"/>
            <w:b/>
            <w:color w:val="4472C4" w:themeColor="accent5"/>
            <w:sz w:val="22"/>
            <w:szCs w:val="22"/>
            <w:u w:val="single"/>
          </w:rPr>
          <w:t>Bild 3</w:t>
        </w:r>
      </w:hyperlink>
    </w:p>
    <w:p w:rsidR="00167510" w:rsidRPr="00BA699D" w:rsidRDefault="00EF311A" w:rsidP="002D2423">
      <w:pPr>
        <w:rPr>
          <w:rFonts w:asciiTheme="minorHAnsi" w:hAnsiTheme="minorHAnsi" w:cs="Arial"/>
          <w:b/>
          <w:color w:val="4472C4" w:themeColor="accent5"/>
          <w:sz w:val="22"/>
          <w:szCs w:val="22"/>
          <w:u w:val="single"/>
        </w:rPr>
      </w:pPr>
      <w:hyperlink r:id="rId19" w:history="1">
        <w:r w:rsidR="00167510" w:rsidRPr="00BA699D">
          <w:rPr>
            <w:rStyle w:val="Hyperlink"/>
            <w:rFonts w:asciiTheme="minorHAnsi" w:hAnsiTheme="minorHAnsi" w:cs="Arial"/>
            <w:b/>
            <w:color w:val="4472C4" w:themeColor="accent5"/>
            <w:sz w:val="22"/>
            <w:szCs w:val="22"/>
            <w:u w:val="single"/>
          </w:rPr>
          <w:t>Bild 4</w:t>
        </w:r>
      </w:hyperlink>
    </w:p>
    <w:p w:rsidR="00167510" w:rsidRPr="00BA699D" w:rsidRDefault="00EF311A" w:rsidP="002D2423">
      <w:pPr>
        <w:rPr>
          <w:rFonts w:asciiTheme="minorHAnsi" w:hAnsiTheme="minorHAnsi" w:cs="Arial"/>
          <w:b/>
          <w:color w:val="4472C4" w:themeColor="accent5"/>
          <w:sz w:val="22"/>
          <w:szCs w:val="22"/>
          <w:u w:val="single"/>
        </w:rPr>
      </w:pPr>
      <w:hyperlink r:id="rId20" w:history="1">
        <w:r w:rsidR="00167510" w:rsidRPr="00BA699D">
          <w:rPr>
            <w:rStyle w:val="Hyperlink"/>
            <w:rFonts w:asciiTheme="minorHAnsi" w:hAnsiTheme="minorHAnsi" w:cs="Arial"/>
            <w:b/>
            <w:color w:val="4472C4" w:themeColor="accent5"/>
            <w:sz w:val="22"/>
            <w:szCs w:val="22"/>
            <w:u w:val="single"/>
          </w:rPr>
          <w:t>Bild 5</w:t>
        </w:r>
      </w:hyperlink>
    </w:p>
    <w:p w:rsidR="00560026" w:rsidRPr="00BA699D" w:rsidRDefault="00EF311A" w:rsidP="002D2423">
      <w:pPr>
        <w:rPr>
          <w:rFonts w:asciiTheme="minorHAnsi" w:hAnsiTheme="minorHAnsi" w:cs="Arial"/>
          <w:b/>
          <w:color w:val="4472C4" w:themeColor="accent5"/>
          <w:sz w:val="22"/>
          <w:szCs w:val="22"/>
          <w:u w:val="single"/>
        </w:rPr>
      </w:pPr>
      <w:hyperlink r:id="rId21" w:history="1">
        <w:r w:rsidR="00560026" w:rsidRPr="00BA699D">
          <w:rPr>
            <w:rStyle w:val="Hyperlink"/>
            <w:rFonts w:asciiTheme="minorHAnsi" w:hAnsiTheme="minorHAnsi" w:cs="Arial"/>
            <w:b/>
            <w:color w:val="4472C4" w:themeColor="accent5"/>
            <w:sz w:val="22"/>
            <w:szCs w:val="22"/>
            <w:u w:val="single"/>
          </w:rPr>
          <w:t>Bild 6</w:t>
        </w:r>
      </w:hyperlink>
    </w:p>
    <w:p w:rsidR="00560026" w:rsidRPr="00BA699D" w:rsidRDefault="00EF311A" w:rsidP="002D2423">
      <w:pPr>
        <w:rPr>
          <w:rFonts w:asciiTheme="minorHAnsi" w:hAnsiTheme="minorHAnsi" w:cs="Arial"/>
          <w:b/>
          <w:color w:val="4472C4" w:themeColor="accent5"/>
          <w:sz w:val="22"/>
          <w:szCs w:val="22"/>
          <w:u w:val="single"/>
        </w:rPr>
      </w:pPr>
      <w:hyperlink r:id="rId22" w:history="1">
        <w:r w:rsidR="00560026" w:rsidRPr="00BA699D">
          <w:rPr>
            <w:rStyle w:val="Hyperlink"/>
            <w:rFonts w:asciiTheme="minorHAnsi" w:hAnsiTheme="minorHAnsi" w:cs="Arial"/>
            <w:b/>
            <w:color w:val="4472C4" w:themeColor="accent5"/>
            <w:sz w:val="22"/>
            <w:szCs w:val="22"/>
            <w:u w:val="single"/>
          </w:rPr>
          <w:t>Bild 7</w:t>
        </w:r>
      </w:hyperlink>
    </w:p>
    <w:p w:rsidR="008A741A" w:rsidRPr="00CB1699" w:rsidRDefault="00EF311A" w:rsidP="00E55D66">
      <w:pPr>
        <w:rPr>
          <w:rFonts w:asciiTheme="minorHAnsi" w:hAnsiTheme="minorHAnsi" w:cs="Arial"/>
          <w:color w:val="4472C4" w:themeColor="accent5"/>
          <w:sz w:val="22"/>
          <w:szCs w:val="22"/>
          <w:u w:val="single"/>
        </w:rPr>
      </w:pPr>
      <w:hyperlink r:id="rId23" w:history="1">
        <w:r w:rsidR="00CB1699" w:rsidRPr="00BA699D">
          <w:rPr>
            <w:rStyle w:val="Hyperlink"/>
            <w:rFonts w:asciiTheme="minorHAnsi" w:hAnsiTheme="minorHAnsi" w:cs="Arial"/>
            <w:b/>
            <w:color w:val="4472C4" w:themeColor="accent5"/>
            <w:sz w:val="22"/>
            <w:szCs w:val="22"/>
            <w:u w:val="single"/>
          </w:rPr>
          <w:t>Bild 8</w:t>
        </w:r>
      </w:hyperlink>
    </w:p>
    <w:p w:rsidR="00CB1699" w:rsidRPr="001E4DD9" w:rsidRDefault="00CB1699" w:rsidP="00E55D66">
      <w:pPr>
        <w:rPr>
          <w:rFonts w:asciiTheme="minorHAnsi" w:hAnsiTheme="minorHAnsi" w:cs="Arial"/>
          <w:sz w:val="22"/>
          <w:szCs w:val="22"/>
        </w:rPr>
      </w:pPr>
    </w:p>
    <w:p w:rsidR="00EF311A" w:rsidRPr="00EF311A" w:rsidRDefault="00EF311A" w:rsidP="0009363D">
      <w:pPr>
        <w:rPr>
          <w:rFonts w:asciiTheme="minorHAnsi" w:hAnsiTheme="minorHAnsi" w:cstheme="minorHAnsi"/>
          <w:bCs/>
          <w:lang w:eastAsia="de-CH"/>
        </w:rPr>
      </w:pPr>
      <w:r w:rsidRPr="00CA11E6">
        <w:rPr>
          <w:rFonts w:asciiTheme="minorHAnsi" w:hAnsiTheme="minorHAnsi" w:cstheme="minorHAnsi"/>
          <w:bCs/>
          <w:lang w:eastAsia="de-CH"/>
        </w:rPr>
        <w:t>Frittieren, Backen, Braten und Grillieren:</w:t>
      </w:r>
      <w:bookmarkStart w:id="0" w:name="_GoBack"/>
      <w:bookmarkEnd w:id="0"/>
    </w:p>
    <w:p w:rsidR="0009363D" w:rsidRPr="00CA11E6" w:rsidRDefault="0009363D" w:rsidP="0009363D">
      <w:pPr>
        <w:rPr>
          <w:rFonts w:asciiTheme="minorHAnsi" w:hAnsiTheme="minorHAnsi" w:cstheme="minorHAnsi"/>
          <w:sz w:val="28"/>
          <w:szCs w:val="28"/>
          <w:lang w:eastAsia="de-CH"/>
        </w:rPr>
      </w:pPr>
      <w:r w:rsidRPr="00CA11E6">
        <w:rPr>
          <w:rFonts w:asciiTheme="minorHAnsi" w:hAnsiTheme="minorHAnsi" w:cstheme="minorHAnsi"/>
          <w:b/>
          <w:bCs/>
          <w:sz w:val="28"/>
          <w:szCs w:val="28"/>
          <w:lang w:eastAsia="de-CH"/>
        </w:rPr>
        <w:t xml:space="preserve">Mit dem Philips </w:t>
      </w:r>
      <w:proofErr w:type="spellStart"/>
      <w:r w:rsidRPr="00CA11E6">
        <w:rPr>
          <w:rFonts w:asciiTheme="minorHAnsi" w:hAnsiTheme="minorHAnsi" w:cstheme="minorHAnsi"/>
          <w:b/>
          <w:bCs/>
          <w:sz w:val="28"/>
          <w:szCs w:val="28"/>
          <w:lang w:eastAsia="de-CH"/>
        </w:rPr>
        <w:t>Airfryer</w:t>
      </w:r>
      <w:proofErr w:type="spellEnd"/>
      <w:r w:rsidRPr="00CA11E6">
        <w:rPr>
          <w:rFonts w:asciiTheme="minorHAnsi" w:hAnsiTheme="minorHAnsi" w:cstheme="minorHAnsi"/>
          <w:b/>
          <w:bCs/>
          <w:sz w:val="28"/>
          <w:szCs w:val="28"/>
          <w:lang w:eastAsia="de-CH"/>
        </w:rPr>
        <w:t xml:space="preserve"> Gerichte spielend und gesund auf den Punkt garen</w:t>
      </w:r>
      <w:r w:rsidRPr="00CA11E6">
        <w:rPr>
          <w:rFonts w:asciiTheme="minorHAnsi" w:hAnsiTheme="minorHAnsi" w:cstheme="minorHAnsi"/>
          <w:sz w:val="28"/>
          <w:szCs w:val="28"/>
          <w:lang w:eastAsia="de-CH"/>
        </w:rPr>
        <w:t xml:space="preserve"> </w:t>
      </w:r>
    </w:p>
    <w:p w:rsidR="0009363D" w:rsidRPr="00CA11E6" w:rsidRDefault="0009363D" w:rsidP="0009363D">
      <w:pPr>
        <w:outlineLvl w:val="2"/>
        <w:rPr>
          <w:rFonts w:asciiTheme="minorHAnsi" w:hAnsiTheme="minorHAnsi" w:cstheme="minorHAnsi"/>
          <w:b/>
          <w:bCs/>
          <w:lang w:eastAsia="de-CH"/>
        </w:rPr>
      </w:pPr>
    </w:p>
    <w:p w:rsidR="0009363D" w:rsidRPr="00CA11E6" w:rsidRDefault="0009363D" w:rsidP="0009363D">
      <w:pPr>
        <w:pStyle w:val="StandardWeb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CA11E6">
        <w:rPr>
          <w:rFonts w:asciiTheme="minorHAnsi" w:hAnsiTheme="minorHAnsi" w:cstheme="minorHAnsi"/>
          <w:bCs/>
          <w:sz w:val="22"/>
          <w:szCs w:val="22"/>
        </w:rPr>
        <w:t xml:space="preserve">Philips hat die jüngste Generation seiner </w:t>
      </w:r>
      <w:proofErr w:type="spellStart"/>
      <w:r w:rsidRPr="00CA11E6">
        <w:rPr>
          <w:rFonts w:asciiTheme="minorHAnsi" w:hAnsiTheme="minorHAnsi" w:cstheme="minorHAnsi"/>
          <w:bCs/>
          <w:i/>
          <w:sz w:val="22"/>
          <w:szCs w:val="22"/>
        </w:rPr>
        <w:t>Airfryer</w:t>
      </w:r>
      <w:proofErr w:type="spellEnd"/>
      <w:r w:rsidRPr="00CA11E6">
        <w:rPr>
          <w:rFonts w:asciiTheme="minorHAnsi" w:hAnsiTheme="minorHAnsi" w:cstheme="minorHAnsi"/>
          <w:bCs/>
          <w:sz w:val="22"/>
          <w:szCs w:val="22"/>
        </w:rPr>
        <w:t xml:space="preserve"> gleich mehrfach verbessert: Mit seinem kompakten neuen Design findet er nun auch in kleinen Küchen besser Platz, gleichwohl fasst er mit 0.8 kg ein stattliches Volumen; die Technologie des gesünderen Frittierens wurde ebenfalls optimiert; dazu bieten ein neuer Quick Control Regler und Voreinstellungen mehr Komfort.</w:t>
      </w:r>
    </w:p>
    <w:p w:rsidR="0009363D" w:rsidRPr="00CA11E6" w:rsidRDefault="0009363D" w:rsidP="0009363D">
      <w:pPr>
        <w:pStyle w:val="StandardWeb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</w:p>
    <w:p w:rsidR="0009363D" w:rsidRPr="00CA11E6" w:rsidRDefault="0009363D" w:rsidP="0009363D">
      <w:pPr>
        <w:rPr>
          <w:rFonts w:asciiTheme="minorHAnsi" w:hAnsiTheme="minorHAnsi" w:cstheme="minorHAnsi"/>
          <w:sz w:val="22"/>
          <w:szCs w:val="22"/>
          <w:lang w:eastAsia="de-CH"/>
        </w:rPr>
      </w:pPr>
      <w:r w:rsidRPr="00CA11E6">
        <w:rPr>
          <w:rFonts w:asciiTheme="minorHAnsi" w:hAnsiTheme="minorHAnsi" w:cstheme="minorHAnsi"/>
          <w:b/>
          <w:sz w:val="22"/>
          <w:szCs w:val="22"/>
          <w:lang w:eastAsia="de-CH"/>
        </w:rPr>
        <w:t>Leckere Pommes mit bis zu 80 % weniger Fett</w:t>
      </w:r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 </w:t>
      </w:r>
    </w:p>
    <w:p w:rsidR="0009363D" w:rsidRPr="00CA11E6" w:rsidRDefault="0009363D" w:rsidP="0009363D">
      <w:pPr>
        <w:rPr>
          <w:rFonts w:asciiTheme="minorHAnsi" w:hAnsiTheme="minorHAnsi" w:cstheme="minorHAnsi"/>
          <w:sz w:val="22"/>
          <w:szCs w:val="22"/>
          <w:lang w:eastAsia="de-CH"/>
        </w:rPr>
      </w:pPr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Weil man Speisen mit wenig oder ohne Zugabe von Öl zubereiten kann, hat der </w:t>
      </w:r>
      <w:proofErr w:type="spellStart"/>
      <w:r w:rsidRPr="00CA11E6">
        <w:rPr>
          <w:rFonts w:asciiTheme="minorHAnsi" w:hAnsiTheme="minorHAnsi" w:cstheme="minorHAnsi"/>
          <w:sz w:val="22"/>
          <w:szCs w:val="22"/>
          <w:lang w:eastAsia="de-CH"/>
        </w:rPr>
        <w:t>Airfryer</w:t>
      </w:r>
      <w:proofErr w:type="spellEnd"/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 die moderne Küche revolutioniert. Dank der einzigartigen </w:t>
      </w:r>
      <w:r w:rsidRPr="00CA11E6">
        <w:rPr>
          <w:rFonts w:asciiTheme="minorHAnsi" w:hAnsiTheme="minorHAnsi" w:cstheme="minorHAnsi"/>
          <w:i/>
          <w:sz w:val="22"/>
          <w:szCs w:val="22"/>
          <w:lang w:eastAsia="de-CH"/>
        </w:rPr>
        <w:t xml:space="preserve">Philips </w:t>
      </w:r>
      <w:proofErr w:type="spellStart"/>
      <w:r w:rsidRPr="00CA11E6">
        <w:rPr>
          <w:rFonts w:asciiTheme="minorHAnsi" w:hAnsiTheme="minorHAnsi" w:cstheme="minorHAnsi"/>
          <w:i/>
          <w:sz w:val="22"/>
          <w:szCs w:val="22"/>
          <w:lang w:eastAsia="de-CH"/>
        </w:rPr>
        <w:t>TurboStar</w:t>
      </w:r>
      <w:proofErr w:type="spellEnd"/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-Technologie werden alle Zutaten in der Kochkammer einer kontinuierlich zirkulierenden Wärme ausgesetzt und dadurch gleichzeitig gegart –  ohne Wenden, selbst wenn sie aufeinander liegen. Neben dem </w:t>
      </w:r>
      <w:proofErr w:type="spellStart"/>
      <w:r w:rsidRPr="00CA11E6">
        <w:rPr>
          <w:rFonts w:asciiTheme="minorHAnsi" w:hAnsiTheme="minorHAnsi" w:cstheme="minorHAnsi"/>
          <w:sz w:val="22"/>
          <w:szCs w:val="22"/>
          <w:lang w:eastAsia="de-CH"/>
        </w:rPr>
        <w:t>heissen</w:t>
      </w:r>
      <w:proofErr w:type="spellEnd"/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 Luftstrom sorgt die leistungsstarke direkte Hitze von oben für goldbraune Ergebnisse: </w:t>
      </w:r>
      <w:proofErr w:type="spellStart"/>
      <w:r w:rsidRPr="00CA11E6">
        <w:rPr>
          <w:rFonts w:asciiTheme="minorHAnsi" w:hAnsiTheme="minorHAnsi" w:cstheme="minorHAnsi"/>
          <w:sz w:val="22"/>
          <w:szCs w:val="22"/>
          <w:lang w:eastAsia="de-CH"/>
        </w:rPr>
        <w:t>Gleichmässig</w:t>
      </w:r>
      <w:proofErr w:type="spellEnd"/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 frittierte Speisen, innen zart, </w:t>
      </w:r>
      <w:proofErr w:type="spellStart"/>
      <w:r w:rsidRPr="00CA11E6">
        <w:rPr>
          <w:rFonts w:asciiTheme="minorHAnsi" w:hAnsiTheme="minorHAnsi" w:cstheme="minorHAnsi"/>
          <w:sz w:val="22"/>
          <w:szCs w:val="22"/>
          <w:lang w:eastAsia="de-CH"/>
        </w:rPr>
        <w:t>aussen</w:t>
      </w:r>
      <w:proofErr w:type="spellEnd"/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 knusprig. </w:t>
      </w:r>
    </w:p>
    <w:p w:rsidR="0009363D" w:rsidRDefault="0009363D" w:rsidP="0009363D">
      <w:pPr>
        <w:rPr>
          <w:rFonts w:asciiTheme="minorHAnsi" w:hAnsiTheme="minorHAnsi" w:cstheme="minorHAnsi"/>
          <w:sz w:val="22"/>
          <w:szCs w:val="22"/>
          <w:lang w:eastAsia="de-CH"/>
        </w:rPr>
      </w:pPr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Mit der innovativen </w:t>
      </w:r>
      <w:proofErr w:type="spellStart"/>
      <w:r w:rsidRPr="00CA11E6">
        <w:rPr>
          <w:rFonts w:asciiTheme="minorHAnsi" w:hAnsiTheme="minorHAnsi" w:cstheme="minorHAnsi"/>
          <w:sz w:val="22"/>
          <w:szCs w:val="22"/>
          <w:lang w:eastAsia="de-CH"/>
        </w:rPr>
        <w:t>TurboStar</w:t>
      </w:r>
      <w:proofErr w:type="spellEnd"/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-Technologie lassen sich  Gerichte aber nicht nur hervorragend frittieren, sondern auch grillieren, backen und sogar braten. Weil der Philips </w:t>
      </w:r>
      <w:proofErr w:type="spellStart"/>
      <w:r w:rsidRPr="00CA11E6">
        <w:rPr>
          <w:rFonts w:asciiTheme="minorHAnsi" w:hAnsiTheme="minorHAnsi" w:cstheme="minorHAnsi"/>
          <w:sz w:val="22"/>
          <w:szCs w:val="22"/>
          <w:lang w:eastAsia="de-CH"/>
        </w:rPr>
        <w:t>Airfryer</w:t>
      </w:r>
      <w:proofErr w:type="spellEnd"/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 ohne Vorheizen sofort einsatzbereit ist, weniger Gerüche als herkömmliche Fritteusen erzeugt und dazu besonders sicher und einfach zu reinigen ist, eignet er sich bestens für den täglichen Gebrauch – ein Universalgerät für die moderne Mahlzeitenbereitung. Zudem erleichtern zwei neue Komfort-Features den häufigen Gebrauch: </w:t>
      </w:r>
      <w:r w:rsidRPr="00CA11E6">
        <w:rPr>
          <w:rFonts w:asciiTheme="minorHAnsi" w:hAnsiTheme="minorHAnsi" w:cstheme="minorHAnsi"/>
          <w:bCs/>
          <w:sz w:val="22"/>
          <w:szCs w:val="22"/>
          <w:lang w:eastAsia="de-CH"/>
        </w:rPr>
        <w:t xml:space="preserve">4 Voreinstellungen für beliebte Gerichte und ein </w:t>
      </w:r>
      <w:proofErr w:type="spellStart"/>
      <w:r w:rsidRPr="00CA11E6">
        <w:rPr>
          <w:rFonts w:asciiTheme="minorHAnsi" w:hAnsiTheme="minorHAnsi" w:cstheme="minorHAnsi"/>
          <w:bCs/>
          <w:sz w:val="22"/>
          <w:szCs w:val="22"/>
          <w:lang w:eastAsia="de-CH"/>
        </w:rPr>
        <w:t>QuickControl</w:t>
      </w:r>
      <w:proofErr w:type="spellEnd"/>
      <w:r w:rsidRPr="00CA11E6">
        <w:rPr>
          <w:rFonts w:asciiTheme="minorHAnsi" w:hAnsiTheme="minorHAnsi" w:cstheme="minorHAnsi"/>
          <w:bCs/>
          <w:sz w:val="22"/>
          <w:szCs w:val="22"/>
          <w:lang w:eastAsia="de-CH"/>
        </w:rPr>
        <w:t>-Regler mit Digitalanzeige</w:t>
      </w:r>
      <w:r w:rsidRPr="00CA11E6">
        <w:rPr>
          <w:rFonts w:asciiTheme="minorHAnsi" w:hAnsiTheme="minorHAnsi" w:cstheme="minorHAnsi"/>
          <w:sz w:val="22"/>
          <w:szCs w:val="22"/>
          <w:lang w:eastAsia="de-CH"/>
        </w:rPr>
        <w:t xml:space="preserve">: Temperatur einstellen, drücken; Uhrzeit wählen, drücken – Kochvorgang beginnt. </w:t>
      </w:r>
    </w:p>
    <w:p w:rsidR="009E5DCF" w:rsidRDefault="009E5DCF" w:rsidP="0009363D">
      <w:pPr>
        <w:rPr>
          <w:rFonts w:asciiTheme="minorHAnsi" w:hAnsiTheme="minorHAnsi" w:cstheme="minorHAnsi"/>
          <w:sz w:val="22"/>
          <w:szCs w:val="22"/>
          <w:lang w:eastAsia="de-CH"/>
        </w:rPr>
      </w:pPr>
    </w:p>
    <w:p w:rsidR="009E5DCF" w:rsidRPr="00CA11E6" w:rsidRDefault="009E5DCF" w:rsidP="0009363D">
      <w:pPr>
        <w:rPr>
          <w:rFonts w:asciiTheme="minorHAnsi" w:hAnsiTheme="minorHAnsi" w:cstheme="minorHAnsi"/>
          <w:bCs/>
          <w:sz w:val="22"/>
          <w:szCs w:val="22"/>
          <w:lang w:eastAsia="de-CH"/>
        </w:rPr>
      </w:pPr>
      <w:r>
        <w:rPr>
          <w:rFonts w:asciiTheme="minorHAnsi" w:hAnsiTheme="minorHAnsi" w:cstheme="minorHAnsi"/>
          <w:sz w:val="22"/>
          <w:szCs w:val="22"/>
          <w:lang w:eastAsia="de-CH"/>
        </w:rPr>
        <w:t xml:space="preserve">Weitere Informationen finden Sie </w:t>
      </w:r>
      <w:hyperlink r:id="rId24" w:history="1">
        <w:r w:rsidRPr="009E5DCF">
          <w:rPr>
            <w:rStyle w:val="Hyperlink"/>
            <w:rFonts w:asciiTheme="minorHAnsi" w:hAnsiTheme="minorHAnsi" w:cs="Arial"/>
            <w:color w:val="4472C4" w:themeColor="accent5"/>
            <w:sz w:val="22"/>
            <w:szCs w:val="22"/>
            <w:u w:val="single"/>
          </w:rPr>
          <w:t>hier</w:t>
        </w:r>
      </w:hyperlink>
    </w:p>
    <w:p w:rsidR="0009363D" w:rsidRPr="00CA11E6" w:rsidRDefault="0009363D" w:rsidP="0009363D">
      <w:pPr>
        <w:outlineLvl w:val="2"/>
        <w:rPr>
          <w:rFonts w:asciiTheme="minorHAnsi" w:hAnsiTheme="minorHAnsi" w:cstheme="minorHAnsi"/>
          <w:b/>
          <w:bCs/>
          <w:sz w:val="22"/>
          <w:szCs w:val="22"/>
          <w:lang w:eastAsia="de-CH"/>
        </w:rPr>
      </w:pPr>
      <w:r>
        <w:rPr>
          <w:rFonts w:asciiTheme="minorHAnsi" w:hAnsiTheme="minorHAnsi" w:cstheme="minorHAnsi"/>
          <w:b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19400" cy="1880870"/>
            <wp:effectExtent l="0" t="0" r="0" b="5080"/>
            <wp:wrapTight wrapText="bothSides">
              <wp:wrapPolygon edited="0">
                <wp:start x="0" y="0"/>
                <wp:lineTo x="0" y="21440"/>
                <wp:lineTo x="21454" y="21440"/>
                <wp:lineTo x="21454" y="0"/>
                <wp:lineTo x="0" y="0"/>
              </wp:wrapPolygon>
            </wp:wrapTight>
            <wp:docPr id="14" name="Grafik 14" descr="C:\Users\chp01682\Desktop\160725050t_mi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p01682\Desktop\160725050t_mi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Default="0009363D" w:rsidP="0009363D">
      <w:pPr>
        <w:rPr>
          <w:rFonts w:asciiTheme="minorHAnsi" w:hAnsiTheme="minorHAnsi" w:cstheme="minorHAnsi"/>
          <w:b/>
          <w:sz w:val="18"/>
          <w:szCs w:val="18"/>
        </w:rPr>
      </w:pPr>
    </w:p>
    <w:p w:rsidR="0009363D" w:rsidRPr="00CA11E6" w:rsidRDefault="0009363D" w:rsidP="0009363D">
      <w:pPr>
        <w:rPr>
          <w:rFonts w:asciiTheme="minorHAnsi" w:hAnsiTheme="minorHAnsi" w:cstheme="minorHAnsi"/>
          <w:sz w:val="18"/>
          <w:szCs w:val="18"/>
        </w:rPr>
      </w:pPr>
      <w:proofErr w:type="spellStart"/>
      <w:r w:rsidRPr="00CA11E6">
        <w:rPr>
          <w:rFonts w:asciiTheme="minorHAnsi" w:hAnsiTheme="minorHAnsi" w:cstheme="minorHAnsi"/>
          <w:b/>
          <w:sz w:val="18"/>
          <w:szCs w:val="18"/>
        </w:rPr>
        <w:t>Airfryer</w:t>
      </w:r>
      <w:proofErr w:type="spellEnd"/>
      <w:r w:rsidRPr="00CA11E6">
        <w:rPr>
          <w:rFonts w:asciiTheme="minorHAnsi" w:hAnsiTheme="minorHAnsi" w:cstheme="minorHAnsi"/>
          <w:b/>
          <w:sz w:val="18"/>
          <w:szCs w:val="18"/>
        </w:rPr>
        <w:t xml:space="preserve"> Avance </w:t>
      </w:r>
      <w:proofErr w:type="spellStart"/>
      <w:r w:rsidRPr="00CA11E6">
        <w:rPr>
          <w:rFonts w:asciiTheme="minorHAnsi" w:hAnsiTheme="minorHAnsi" w:cstheme="minorHAnsi"/>
          <w:b/>
          <w:sz w:val="18"/>
          <w:szCs w:val="18"/>
        </w:rPr>
        <w:t>TurboStar</w:t>
      </w:r>
      <w:proofErr w:type="spellEnd"/>
      <w:r w:rsidRPr="00CA11E6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CA11E6">
        <w:rPr>
          <w:rFonts w:asciiTheme="minorHAnsi" w:hAnsiTheme="minorHAnsi" w:cstheme="minorHAnsi"/>
          <w:sz w:val="18"/>
          <w:szCs w:val="18"/>
          <w:lang w:eastAsia="de-CH"/>
        </w:rPr>
        <w:t xml:space="preserve">Leistung 1425 W; </w:t>
      </w:r>
      <w:r w:rsidRPr="00CA11E6">
        <w:rPr>
          <w:rFonts w:asciiTheme="minorHAnsi" w:hAnsiTheme="minorHAnsi" w:cstheme="minorHAnsi"/>
          <w:bCs/>
          <w:sz w:val="18"/>
          <w:szCs w:val="18"/>
          <w:lang w:eastAsia="de-CH"/>
        </w:rPr>
        <w:t xml:space="preserve">Warmhaltefunktion; mehr als 200 Rezepte in App und im kostenlosen Rezeptbuch; </w:t>
      </w:r>
      <w:r>
        <w:rPr>
          <w:rFonts w:asciiTheme="minorHAnsi" w:hAnsiTheme="minorHAnsi" w:cstheme="minorHAnsi"/>
          <w:sz w:val="18"/>
          <w:szCs w:val="18"/>
          <w:lang w:eastAsia="de-CH"/>
        </w:rPr>
        <w:t xml:space="preserve">Farbe </w:t>
      </w:r>
      <w:proofErr w:type="spellStart"/>
      <w:r>
        <w:rPr>
          <w:rFonts w:asciiTheme="minorHAnsi" w:hAnsiTheme="minorHAnsi" w:cstheme="minorHAnsi"/>
          <w:sz w:val="18"/>
          <w:szCs w:val="18"/>
          <w:lang w:eastAsia="de-CH"/>
        </w:rPr>
        <w:t>Weiss</w:t>
      </w:r>
      <w:proofErr w:type="spellEnd"/>
      <w:r w:rsidRPr="00CA11E6">
        <w:rPr>
          <w:rFonts w:asciiTheme="minorHAnsi" w:hAnsiTheme="minorHAnsi" w:cstheme="minorHAnsi"/>
          <w:sz w:val="18"/>
          <w:szCs w:val="18"/>
          <w:lang w:eastAsia="de-CH"/>
        </w:rPr>
        <w:t xml:space="preserve">, </w:t>
      </w:r>
      <w:r w:rsidRPr="00CA11E6">
        <w:rPr>
          <w:rFonts w:asciiTheme="minorHAnsi" w:hAnsiTheme="minorHAnsi" w:cstheme="minorHAnsi"/>
          <w:sz w:val="18"/>
          <w:szCs w:val="18"/>
        </w:rPr>
        <w:t>CHF 349.90 (UPE), ab April erhältlich.</w:t>
      </w:r>
    </w:p>
    <w:p w:rsidR="0009363D" w:rsidRDefault="0009363D" w:rsidP="00E55D66">
      <w:pPr>
        <w:spacing w:after="160" w:line="259" w:lineRule="auto"/>
        <w:rPr>
          <w:rFonts w:asciiTheme="minorHAnsi" w:hAnsiTheme="minorHAnsi"/>
          <w:sz w:val="18"/>
          <w:szCs w:val="18"/>
        </w:rPr>
      </w:pPr>
    </w:p>
    <w:p w:rsidR="0009363D" w:rsidRDefault="00EF311A" w:rsidP="0009363D">
      <w:pPr>
        <w:rPr>
          <w:rStyle w:val="Hyperlink"/>
          <w:rFonts w:cs="Arial"/>
          <w:b/>
          <w:color w:val="4472C4" w:themeColor="accent5"/>
          <w:sz w:val="22"/>
          <w:szCs w:val="22"/>
          <w:u w:val="single"/>
        </w:rPr>
      </w:pPr>
      <w:hyperlink r:id="rId26" w:history="1">
        <w:r w:rsidR="0009363D" w:rsidRPr="0009363D">
          <w:rPr>
            <w:rStyle w:val="Hyperlink"/>
            <w:rFonts w:asciiTheme="minorHAnsi" w:hAnsiTheme="minorHAnsi"/>
            <w:b/>
            <w:color w:val="4472C4" w:themeColor="accent5"/>
            <w:u w:val="single"/>
          </w:rPr>
          <w:t>Bild 1</w:t>
        </w:r>
      </w:hyperlink>
    </w:p>
    <w:p w:rsidR="00592535" w:rsidRPr="009E5DCF" w:rsidRDefault="00EF311A" w:rsidP="00592535">
      <w:pPr>
        <w:rPr>
          <w:rStyle w:val="Hyperlink"/>
          <w:rFonts w:asciiTheme="minorHAnsi" w:hAnsiTheme="minorHAnsi"/>
          <w:b/>
          <w:color w:val="4472C4" w:themeColor="accent5"/>
          <w:u w:val="single"/>
        </w:rPr>
      </w:pPr>
      <w:hyperlink r:id="rId27" w:history="1">
        <w:r w:rsidR="0009363D" w:rsidRPr="009E5DCF">
          <w:rPr>
            <w:rStyle w:val="Hyperlink"/>
            <w:rFonts w:asciiTheme="minorHAnsi" w:hAnsiTheme="minorHAnsi"/>
            <w:b/>
            <w:color w:val="4472C4" w:themeColor="accent5"/>
            <w:u w:val="single"/>
          </w:rPr>
          <w:t>Bild 2</w:t>
        </w:r>
      </w:hyperlink>
    </w:p>
    <w:p w:rsidR="00592535" w:rsidRDefault="00592535" w:rsidP="00592535">
      <w:pPr>
        <w:rPr>
          <w:rStyle w:val="Hyperlink"/>
          <w:rFonts w:cs="Arial"/>
          <w:b/>
          <w:color w:val="4472C4" w:themeColor="accent5"/>
          <w:sz w:val="22"/>
          <w:szCs w:val="22"/>
          <w:u w:val="single"/>
        </w:rPr>
      </w:pPr>
    </w:p>
    <w:p w:rsidR="0024395D" w:rsidRPr="00277933" w:rsidRDefault="0024395D" w:rsidP="00592535">
      <w:pPr>
        <w:rPr>
          <w:rFonts w:asciiTheme="minorHAnsi" w:hAnsiTheme="minorHAnsi" w:cstheme="minorHAnsi"/>
          <w:lang w:eastAsia="en-US"/>
        </w:rPr>
      </w:pPr>
      <w:r w:rsidRPr="00277933">
        <w:rPr>
          <w:rFonts w:asciiTheme="minorHAnsi" w:hAnsiTheme="minorHAnsi" w:cstheme="minorHAnsi"/>
          <w:lang w:eastAsia="en-US"/>
        </w:rPr>
        <w:t>Die neue Entsafter-Generation:</w:t>
      </w:r>
    </w:p>
    <w:p w:rsidR="0024395D" w:rsidRPr="00277933" w:rsidRDefault="0024395D" w:rsidP="0024395D">
      <w:pPr>
        <w:pStyle w:val="StandardWeb"/>
        <w:spacing w:before="0" w:beforeAutospacing="0" w:after="0" w:afterAutospacing="0"/>
        <w:contextualSpacing/>
        <w:rPr>
          <w:rFonts w:asciiTheme="minorHAnsi" w:hAnsiTheme="minorHAnsi" w:cstheme="minorHAnsi"/>
          <w:b/>
          <w:sz w:val="28"/>
          <w:szCs w:val="28"/>
          <w:lang w:eastAsia="en-US"/>
        </w:rPr>
      </w:pPr>
      <w:r w:rsidRPr="00277933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Der kompakte Philips Avance Slow </w:t>
      </w:r>
      <w:proofErr w:type="spellStart"/>
      <w:r w:rsidRPr="00277933">
        <w:rPr>
          <w:rFonts w:asciiTheme="minorHAnsi" w:hAnsiTheme="minorHAnsi" w:cstheme="minorHAnsi"/>
          <w:b/>
          <w:sz w:val="28"/>
          <w:szCs w:val="28"/>
          <w:lang w:eastAsia="en-US"/>
        </w:rPr>
        <w:t>Juicer</w:t>
      </w:r>
      <w:proofErr w:type="spellEnd"/>
      <w:r w:rsidRPr="00277933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liefert 90 Prozent der Nährstoffe </w:t>
      </w:r>
    </w:p>
    <w:p w:rsidR="0024395D" w:rsidRPr="00952A24" w:rsidRDefault="0024395D" w:rsidP="0024395D">
      <w:pPr>
        <w:pStyle w:val="StandardWeb"/>
        <w:spacing w:before="0" w:beforeAutospacing="0" w:after="0" w:afterAutospacing="0"/>
        <w:contextualSpacing/>
        <w:rPr>
          <w:rFonts w:asciiTheme="minorHAnsi" w:hAnsiTheme="minorHAnsi" w:cstheme="minorHAnsi"/>
          <w:b/>
          <w:lang w:eastAsia="en-US"/>
        </w:rPr>
      </w:pPr>
    </w:p>
    <w:p w:rsidR="0024395D" w:rsidRPr="00952A24" w:rsidRDefault="0024395D" w:rsidP="0024395D">
      <w:pPr>
        <w:pStyle w:val="StandardWeb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952A24">
        <w:rPr>
          <w:rFonts w:asciiTheme="minorHAnsi" w:hAnsiTheme="minorHAnsi" w:cs="Arial"/>
          <w:sz w:val="22"/>
          <w:szCs w:val="22"/>
        </w:rPr>
        <w:t xml:space="preserve">Selbst gemachte Frucht- und Gemüsesäfte sind geschmacklich immer </w:t>
      </w:r>
      <w:r>
        <w:rPr>
          <w:rFonts w:asciiTheme="minorHAnsi" w:hAnsiTheme="minorHAnsi" w:cs="Arial"/>
          <w:sz w:val="22"/>
          <w:szCs w:val="22"/>
        </w:rPr>
        <w:t>ein echtes Highlight und jedem</w:t>
      </w:r>
      <w:r w:rsidRPr="00952A24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fertigen </w:t>
      </w:r>
      <w:r w:rsidRPr="00952A24">
        <w:rPr>
          <w:rFonts w:asciiTheme="minorHAnsi" w:hAnsiTheme="minorHAnsi" w:cs="Arial"/>
          <w:sz w:val="22"/>
          <w:szCs w:val="22"/>
        </w:rPr>
        <w:t xml:space="preserve">Saft </w:t>
      </w:r>
      <w:r>
        <w:rPr>
          <w:rFonts w:asciiTheme="minorHAnsi" w:hAnsiTheme="minorHAnsi" w:cs="Arial"/>
          <w:sz w:val="22"/>
          <w:szCs w:val="22"/>
        </w:rPr>
        <w:t>überlegen.</w:t>
      </w:r>
      <w:r w:rsidRPr="00952A24">
        <w:rPr>
          <w:rFonts w:asciiTheme="minorHAnsi" w:hAnsiTheme="minorHAnsi" w:cs="Arial"/>
          <w:sz w:val="22"/>
          <w:szCs w:val="22"/>
        </w:rPr>
        <w:t xml:space="preserve"> Zudem können sie einen sehr positiven Effekt auf die Gesundheit und das persönliche Wohlbefinden haben – vorausgesetzt, sie sind richtig zubereitet. Dies gelingt garantiert mit dem neuen </w:t>
      </w:r>
      <w:hyperlink r:id="rId28" w:history="1">
        <w:r w:rsidRPr="00563F44">
          <w:rPr>
            <w:rFonts w:asciiTheme="minorHAnsi" w:hAnsiTheme="minorHAnsi" w:cs="Arial"/>
            <w:sz w:val="22"/>
            <w:szCs w:val="22"/>
          </w:rPr>
          <w:t>Philips</w:t>
        </w:r>
      </w:hyperlink>
      <w:r w:rsidRPr="00563F44">
        <w:rPr>
          <w:rFonts w:asciiTheme="minorHAnsi" w:hAnsiTheme="minorHAnsi" w:cs="Arial"/>
          <w:sz w:val="22"/>
          <w:szCs w:val="22"/>
        </w:rPr>
        <w:t xml:space="preserve"> </w:t>
      </w:r>
      <w:r w:rsidRPr="001E4DD9">
        <w:rPr>
          <w:rFonts w:asciiTheme="minorHAnsi" w:hAnsiTheme="minorHAnsi" w:cs="Arial"/>
          <w:sz w:val="22"/>
          <w:szCs w:val="22"/>
        </w:rPr>
        <w:t xml:space="preserve">Avance Slow </w:t>
      </w:r>
      <w:proofErr w:type="spellStart"/>
      <w:r w:rsidRPr="001E4DD9">
        <w:rPr>
          <w:rFonts w:asciiTheme="minorHAnsi" w:hAnsiTheme="minorHAnsi" w:cs="Arial"/>
          <w:sz w:val="22"/>
          <w:szCs w:val="22"/>
        </w:rPr>
        <w:t>Juicer</w:t>
      </w:r>
      <w:proofErr w:type="spellEnd"/>
      <w:r w:rsidRPr="00AD36FB">
        <w:rPr>
          <w:rFonts w:asciiTheme="minorHAnsi" w:hAnsiTheme="minorHAnsi" w:cs="Arial"/>
          <w:sz w:val="22"/>
          <w:szCs w:val="22"/>
        </w:rPr>
        <w:t xml:space="preserve">. Damit </w:t>
      </w:r>
      <w:r w:rsidRPr="00952A24">
        <w:rPr>
          <w:rFonts w:asciiTheme="minorHAnsi" w:hAnsiTheme="minorHAnsi" w:cs="Arial"/>
          <w:sz w:val="22"/>
          <w:szCs w:val="22"/>
        </w:rPr>
        <w:t>alle Nährstoffe erhalten bleiben, arbeitet d</w:t>
      </w:r>
      <w:r>
        <w:rPr>
          <w:rFonts w:asciiTheme="minorHAnsi" w:hAnsiTheme="minorHAnsi" w:cs="Arial"/>
          <w:sz w:val="22"/>
          <w:szCs w:val="22"/>
        </w:rPr>
        <w:t>ies</w:t>
      </w:r>
      <w:r w:rsidRPr="00952A24">
        <w:rPr>
          <w:rFonts w:asciiTheme="minorHAnsi" w:hAnsiTheme="minorHAnsi" w:cs="Arial"/>
          <w:sz w:val="22"/>
          <w:szCs w:val="22"/>
        </w:rPr>
        <w:t>er Saft-Profi ohne Sieb – so bleibt nichts hängen, was eigentlich ins Glas gehört. Gleichzeitig erleichtert dies die Reinigung, das Gerät kann einfach i</w:t>
      </w:r>
      <w:r>
        <w:rPr>
          <w:rFonts w:asciiTheme="minorHAnsi" w:hAnsiTheme="minorHAnsi" w:cs="Arial"/>
          <w:sz w:val="22"/>
          <w:szCs w:val="22"/>
        </w:rPr>
        <w:t>m Nu</w:t>
      </w:r>
      <w:r w:rsidRPr="00952A24">
        <w:rPr>
          <w:rFonts w:asciiTheme="minorHAnsi" w:hAnsiTheme="minorHAnsi" w:cs="Arial"/>
          <w:sz w:val="22"/>
          <w:szCs w:val="22"/>
        </w:rPr>
        <w:t xml:space="preserve"> abgespült werden. </w:t>
      </w:r>
      <w:proofErr w:type="spellStart"/>
      <w:r w:rsidRPr="00952A24">
        <w:rPr>
          <w:rFonts w:asciiTheme="minorHAnsi" w:hAnsiTheme="minorHAnsi" w:cs="Arial"/>
          <w:sz w:val="22"/>
          <w:szCs w:val="22"/>
        </w:rPr>
        <w:t>Äu</w:t>
      </w:r>
      <w:r>
        <w:rPr>
          <w:rFonts w:asciiTheme="minorHAnsi" w:hAnsiTheme="minorHAnsi" w:cs="Arial"/>
          <w:sz w:val="22"/>
          <w:szCs w:val="22"/>
        </w:rPr>
        <w:t>ss</w:t>
      </w:r>
      <w:r w:rsidRPr="00952A24">
        <w:rPr>
          <w:rFonts w:asciiTheme="minorHAnsi" w:hAnsiTheme="minorHAnsi" w:cs="Arial"/>
          <w:sz w:val="22"/>
          <w:szCs w:val="22"/>
        </w:rPr>
        <w:t>erst</w:t>
      </w:r>
      <w:proofErr w:type="spellEnd"/>
      <w:r w:rsidRPr="00952A24">
        <w:rPr>
          <w:rFonts w:asciiTheme="minorHAnsi" w:hAnsiTheme="minorHAnsi" w:cs="Arial"/>
          <w:sz w:val="22"/>
          <w:szCs w:val="22"/>
        </w:rPr>
        <w:t xml:space="preserve"> praktisch: Dank der besonders </w:t>
      </w:r>
      <w:r>
        <w:rPr>
          <w:rFonts w:asciiTheme="minorHAnsi" w:hAnsiTheme="minorHAnsi" w:cs="Arial"/>
          <w:sz w:val="22"/>
          <w:szCs w:val="22"/>
        </w:rPr>
        <w:t>breiten</w:t>
      </w:r>
      <w:r w:rsidRPr="00952A24">
        <w:rPr>
          <w:rFonts w:asciiTheme="minorHAnsi" w:hAnsiTheme="minorHAnsi" w:cs="Arial"/>
          <w:sz w:val="22"/>
          <w:szCs w:val="22"/>
        </w:rPr>
        <w:t xml:space="preserve"> Einfüllöffnung können auch </w:t>
      </w:r>
      <w:proofErr w:type="spellStart"/>
      <w:r w:rsidRPr="00952A24">
        <w:rPr>
          <w:rFonts w:asciiTheme="minorHAnsi" w:hAnsiTheme="minorHAnsi" w:cs="Arial"/>
          <w:sz w:val="22"/>
          <w:szCs w:val="22"/>
        </w:rPr>
        <w:t>grö</w:t>
      </w:r>
      <w:r>
        <w:rPr>
          <w:rFonts w:asciiTheme="minorHAnsi" w:hAnsiTheme="minorHAnsi" w:cs="Arial"/>
          <w:sz w:val="22"/>
          <w:szCs w:val="22"/>
        </w:rPr>
        <w:t>ss</w:t>
      </w:r>
      <w:r w:rsidRPr="00952A24">
        <w:rPr>
          <w:rFonts w:asciiTheme="minorHAnsi" w:hAnsiTheme="minorHAnsi" w:cs="Arial"/>
          <w:sz w:val="22"/>
          <w:szCs w:val="22"/>
        </w:rPr>
        <w:t>ere</w:t>
      </w:r>
      <w:proofErr w:type="spellEnd"/>
      <w:r w:rsidRPr="00952A24">
        <w:rPr>
          <w:rFonts w:asciiTheme="minorHAnsi" w:hAnsiTheme="minorHAnsi" w:cs="Arial"/>
          <w:sz w:val="22"/>
          <w:szCs w:val="22"/>
        </w:rPr>
        <w:t xml:space="preserve"> Obst- und Gemüsestücke verarbeitet werden</w:t>
      </w:r>
      <w:r>
        <w:rPr>
          <w:rFonts w:asciiTheme="minorHAnsi" w:hAnsiTheme="minorHAnsi" w:cs="Arial"/>
          <w:sz w:val="22"/>
          <w:szCs w:val="22"/>
        </w:rPr>
        <w:t>.</w:t>
      </w:r>
      <w:r w:rsidRPr="00952A24">
        <w:rPr>
          <w:rFonts w:asciiTheme="minorHAnsi" w:hAnsiTheme="minorHAnsi" w:cs="Arial"/>
          <w:sz w:val="22"/>
          <w:szCs w:val="22"/>
        </w:rPr>
        <w:t xml:space="preserve"> Neben sehr festen </w:t>
      </w:r>
      <w:r>
        <w:rPr>
          <w:rFonts w:asciiTheme="minorHAnsi" w:hAnsiTheme="minorHAnsi" w:cs="Arial"/>
          <w:sz w:val="22"/>
          <w:szCs w:val="22"/>
        </w:rPr>
        <w:t>Produkten</w:t>
      </w:r>
      <w:r w:rsidRPr="00952A24">
        <w:rPr>
          <w:rFonts w:asciiTheme="minorHAnsi" w:hAnsiTheme="minorHAnsi" w:cs="Arial"/>
          <w:sz w:val="22"/>
          <w:szCs w:val="22"/>
        </w:rPr>
        <w:t xml:space="preserve"> wie Nüssen oder Karotten verarbeitet der Avance Slow </w:t>
      </w:r>
      <w:proofErr w:type="spellStart"/>
      <w:r w:rsidRPr="00952A24">
        <w:rPr>
          <w:rFonts w:asciiTheme="minorHAnsi" w:hAnsiTheme="minorHAnsi" w:cs="Arial"/>
          <w:sz w:val="22"/>
          <w:szCs w:val="22"/>
        </w:rPr>
        <w:t>Juicer</w:t>
      </w:r>
      <w:proofErr w:type="spellEnd"/>
      <w:r w:rsidRPr="00952A24">
        <w:rPr>
          <w:rFonts w:asciiTheme="minorHAnsi" w:hAnsiTheme="minorHAnsi" w:cs="Arial"/>
          <w:sz w:val="22"/>
          <w:szCs w:val="22"/>
        </w:rPr>
        <w:t xml:space="preserve"> auch schwierig zu entsaftende Lebensmittel wie Bananen</w:t>
      </w:r>
      <w:r>
        <w:rPr>
          <w:rFonts w:asciiTheme="minorHAnsi" w:hAnsiTheme="minorHAnsi" w:cs="Arial"/>
          <w:sz w:val="22"/>
          <w:szCs w:val="22"/>
        </w:rPr>
        <w:t xml:space="preserve">, </w:t>
      </w:r>
      <w:r w:rsidRPr="00952A24">
        <w:rPr>
          <w:rFonts w:asciiTheme="minorHAnsi" w:hAnsiTheme="minorHAnsi" w:cs="Arial"/>
          <w:sz w:val="22"/>
          <w:szCs w:val="22"/>
        </w:rPr>
        <w:t xml:space="preserve">Mangos </w:t>
      </w:r>
      <w:r>
        <w:rPr>
          <w:rFonts w:asciiTheme="minorHAnsi" w:hAnsiTheme="minorHAnsi" w:cs="Arial"/>
          <w:sz w:val="22"/>
          <w:szCs w:val="22"/>
        </w:rPr>
        <w:t xml:space="preserve">oder Salat </w:t>
      </w:r>
      <w:r w:rsidRPr="00952A24">
        <w:rPr>
          <w:rFonts w:asciiTheme="minorHAnsi" w:hAnsiTheme="minorHAnsi" w:cs="Arial"/>
          <w:sz w:val="22"/>
          <w:szCs w:val="22"/>
        </w:rPr>
        <w:t xml:space="preserve">spielend leicht. </w:t>
      </w:r>
      <w:r w:rsidRPr="007558C7">
        <w:rPr>
          <w:rFonts w:asciiTheme="minorHAnsi" w:hAnsiTheme="minorHAnsi" w:cs="Arial"/>
          <w:sz w:val="22"/>
          <w:szCs w:val="22"/>
        </w:rPr>
        <w:t xml:space="preserve">Wie wäre es beispielsweise mit einem Apfel-Fenchel-Saft oder einer Kreation mit Mandeln und Spinat? </w:t>
      </w:r>
      <w:r w:rsidRPr="00952A24">
        <w:rPr>
          <w:rFonts w:asciiTheme="minorHAnsi" w:hAnsiTheme="minorHAnsi" w:cs="Arial"/>
          <w:sz w:val="22"/>
          <w:szCs w:val="22"/>
        </w:rPr>
        <w:t>Damit nach der Nutzung nichts daneben geht</w:t>
      </w:r>
      <w:r>
        <w:rPr>
          <w:rFonts w:asciiTheme="minorHAnsi" w:hAnsiTheme="minorHAnsi" w:cs="Arial"/>
          <w:sz w:val="22"/>
          <w:szCs w:val="22"/>
        </w:rPr>
        <w:t>,</w:t>
      </w:r>
      <w:r w:rsidRPr="00952A24">
        <w:rPr>
          <w:rFonts w:asciiTheme="minorHAnsi" w:hAnsiTheme="minorHAnsi" w:cs="Arial"/>
          <w:sz w:val="22"/>
          <w:szCs w:val="22"/>
        </w:rPr>
        <w:t xml:space="preserve"> verfügt das Gerät einen Tropf-Stopp.</w:t>
      </w:r>
      <w:r>
        <w:rPr>
          <w:rFonts w:asciiTheme="minorHAnsi" w:hAnsiTheme="minorHAnsi" w:cs="Arial"/>
          <w:sz w:val="22"/>
          <w:szCs w:val="22"/>
        </w:rPr>
        <w:t xml:space="preserve"> M</w:t>
      </w:r>
      <w:r w:rsidRPr="00952A24">
        <w:rPr>
          <w:rFonts w:asciiTheme="minorHAnsi" w:hAnsiTheme="minorHAnsi" w:cs="Arial"/>
          <w:sz w:val="22"/>
          <w:szCs w:val="22"/>
        </w:rPr>
        <w:t xml:space="preserve">it nur elf Zentimetern Breite ist der elegante Avance Slow </w:t>
      </w:r>
      <w:proofErr w:type="spellStart"/>
      <w:r w:rsidRPr="00952A24">
        <w:rPr>
          <w:rFonts w:asciiTheme="minorHAnsi" w:hAnsiTheme="minorHAnsi" w:cs="Arial"/>
          <w:sz w:val="22"/>
          <w:szCs w:val="22"/>
        </w:rPr>
        <w:t>Juicer</w:t>
      </w:r>
      <w:proofErr w:type="spellEnd"/>
      <w:r w:rsidRPr="00952A24">
        <w:rPr>
          <w:rFonts w:asciiTheme="minorHAnsi" w:hAnsiTheme="minorHAnsi" w:cs="Arial"/>
          <w:sz w:val="22"/>
          <w:szCs w:val="22"/>
        </w:rPr>
        <w:t xml:space="preserve"> ein schlanker Helfer, der in jeder Küche Platz findet.</w:t>
      </w:r>
      <w:r w:rsidRPr="00AD36FB">
        <w:rPr>
          <w:rFonts w:asciiTheme="minorHAnsi" w:hAnsiTheme="minorHAnsi" w:cs="Arial"/>
          <w:sz w:val="22"/>
          <w:szCs w:val="22"/>
        </w:rPr>
        <w:t xml:space="preserve"> </w:t>
      </w:r>
    </w:p>
    <w:p w:rsidR="0024395D" w:rsidRDefault="0024395D" w:rsidP="0024395D">
      <w:pPr>
        <w:pStyle w:val="text"/>
        <w:ind w:right="-142"/>
        <w:rPr>
          <w:rFonts w:asciiTheme="minorHAnsi" w:hAnsiTheme="minorHAnsi" w:cs="Arial"/>
          <w:sz w:val="22"/>
          <w:szCs w:val="22"/>
          <w:lang w:eastAsia="de-DE"/>
        </w:rPr>
      </w:pPr>
    </w:p>
    <w:p w:rsidR="00D24752" w:rsidRDefault="009E5DCF" w:rsidP="0024395D">
      <w:pPr>
        <w:pStyle w:val="text"/>
        <w:ind w:right="-142"/>
        <w:rPr>
          <w:rFonts w:asciiTheme="minorHAnsi" w:hAnsiTheme="minorHAnsi" w:cs="Arial"/>
          <w:sz w:val="22"/>
          <w:szCs w:val="22"/>
          <w:lang w:eastAsia="de-DE"/>
        </w:rPr>
      </w:pPr>
      <w:r>
        <w:rPr>
          <w:rFonts w:asciiTheme="minorHAnsi" w:hAnsiTheme="minorHAnsi" w:cs="Arial"/>
          <w:sz w:val="22"/>
          <w:szCs w:val="22"/>
          <w:lang w:eastAsia="de-DE"/>
        </w:rPr>
        <w:t>Weitere Informationen finden Sie</w:t>
      </w:r>
      <w:r w:rsidR="00D24752">
        <w:rPr>
          <w:rFonts w:asciiTheme="minorHAnsi" w:hAnsiTheme="minorHAnsi" w:cs="Arial"/>
          <w:sz w:val="22"/>
          <w:szCs w:val="22"/>
          <w:lang w:eastAsia="de-DE"/>
        </w:rPr>
        <w:t xml:space="preserve"> </w:t>
      </w:r>
      <w:hyperlink r:id="rId29" w:history="1">
        <w:r w:rsidR="00D24752" w:rsidRPr="00D24752">
          <w:rPr>
            <w:rStyle w:val="Hyperlink"/>
            <w:rFonts w:asciiTheme="minorHAnsi" w:hAnsiTheme="minorHAnsi" w:cs="Arial"/>
            <w:color w:val="4472C4" w:themeColor="accent5"/>
            <w:sz w:val="22"/>
            <w:szCs w:val="22"/>
            <w:u w:val="single"/>
            <w:lang w:eastAsia="de-DE"/>
          </w:rPr>
          <w:t>hier</w:t>
        </w:r>
      </w:hyperlink>
    </w:p>
    <w:p w:rsidR="0009363D" w:rsidRDefault="0009363D" w:rsidP="0024395D">
      <w:pPr>
        <w:pStyle w:val="text"/>
        <w:ind w:right="-142"/>
        <w:rPr>
          <w:rFonts w:asciiTheme="minorHAnsi" w:hAnsiTheme="minorHAnsi" w:cs="Arial"/>
          <w:sz w:val="22"/>
          <w:szCs w:val="22"/>
          <w:lang w:eastAsia="de-DE"/>
        </w:rPr>
      </w:pPr>
      <w:r>
        <w:rPr>
          <w:rFonts w:asciiTheme="minorHAnsi" w:hAnsiTheme="minorHAnsi" w:cs="Arial"/>
          <w:b/>
          <w:bCs/>
          <w:noProof/>
          <w:sz w:val="18"/>
          <w:szCs w:val="18"/>
          <w:lang w:eastAsia="de-DE"/>
        </w:rPr>
        <w:drawing>
          <wp:inline distT="0" distB="0" distL="0" distR="0" wp14:anchorId="150DEC8D" wp14:editId="52389139">
            <wp:extent cx="2160000" cy="2160000"/>
            <wp:effectExtent l="0" t="0" r="0" b="0"/>
            <wp:docPr id="8" name="Grafik 8" descr="C:\Users\310213047\Desktop\Produktbild HR1949.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0213047\Desktop\Produktbild HR1949.20.tif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bCs/>
          <w:noProof/>
          <w:sz w:val="18"/>
          <w:szCs w:val="18"/>
          <w:lang w:eastAsia="de-DE"/>
        </w:rPr>
        <w:drawing>
          <wp:inline distT="0" distB="0" distL="0" distR="0" wp14:anchorId="577ADACE" wp14:editId="1F29038E">
            <wp:extent cx="2160000" cy="2160000"/>
            <wp:effectExtent l="0" t="0" r="0" b="0"/>
            <wp:docPr id="9" name="Grafik 9" descr="C:\Users\310213047\Desktop\Lifestylebild HR1949.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0213047\Desktop\Lifestylebild HR1949.20.tif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52" w:rsidRPr="001E4DD9" w:rsidRDefault="00D24752" w:rsidP="0024395D">
      <w:pPr>
        <w:pStyle w:val="text"/>
        <w:ind w:right="-142"/>
        <w:rPr>
          <w:rFonts w:asciiTheme="minorHAnsi" w:hAnsiTheme="minorHAnsi" w:cs="Arial"/>
          <w:sz w:val="22"/>
          <w:szCs w:val="22"/>
          <w:lang w:eastAsia="de-DE"/>
        </w:rPr>
      </w:pPr>
    </w:p>
    <w:p w:rsidR="00217B7C" w:rsidRPr="00BA699D" w:rsidRDefault="00EF311A" w:rsidP="0024395D">
      <w:pPr>
        <w:pStyle w:val="text"/>
        <w:ind w:right="-142"/>
        <w:rPr>
          <w:rFonts w:asciiTheme="minorHAnsi" w:hAnsiTheme="minorHAnsi" w:cs="Arial"/>
          <w:b/>
          <w:bCs/>
          <w:color w:val="4472C4" w:themeColor="accent5"/>
          <w:sz w:val="22"/>
          <w:szCs w:val="18"/>
          <w:u w:val="single"/>
          <w:lang w:val="de-CH"/>
        </w:rPr>
      </w:pPr>
      <w:hyperlink r:id="rId32" w:history="1">
        <w:r w:rsidR="00BA699D" w:rsidRPr="00BA699D">
          <w:rPr>
            <w:rStyle w:val="Hyperlink"/>
            <w:rFonts w:asciiTheme="minorHAnsi" w:hAnsiTheme="minorHAnsi" w:cs="Arial"/>
            <w:b/>
            <w:bCs/>
            <w:color w:val="4472C4" w:themeColor="accent5"/>
            <w:sz w:val="22"/>
            <w:szCs w:val="18"/>
            <w:u w:val="single"/>
            <w:lang w:val="de-CH"/>
          </w:rPr>
          <w:t>Bild 1</w:t>
        </w:r>
      </w:hyperlink>
    </w:p>
    <w:p w:rsidR="00BA699D" w:rsidRPr="00BA699D" w:rsidRDefault="00BA699D" w:rsidP="0024395D">
      <w:pPr>
        <w:pStyle w:val="text"/>
        <w:ind w:right="-142"/>
        <w:rPr>
          <w:rFonts w:asciiTheme="minorHAnsi" w:hAnsiTheme="minorHAnsi" w:cs="Arial"/>
          <w:b/>
          <w:bCs/>
          <w:sz w:val="22"/>
          <w:szCs w:val="18"/>
          <w:lang w:val="de-CH"/>
        </w:rPr>
      </w:pPr>
    </w:p>
    <w:p w:rsidR="0024395D" w:rsidRPr="007558C7" w:rsidRDefault="0024395D" w:rsidP="0024395D">
      <w:pPr>
        <w:pStyle w:val="text"/>
        <w:ind w:right="-142"/>
        <w:rPr>
          <w:rFonts w:asciiTheme="minorHAnsi" w:hAnsiTheme="minorHAnsi" w:cs="Arial"/>
          <w:sz w:val="18"/>
          <w:szCs w:val="18"/>
        </w:rPr>
      </w:pPr>
      <w:r w:rsidRPr="00E55D66">
        <w:rPr>
          <w:rFonts w:asciiTheme="minorHAnsi" w:hAnsiTheme="minorHAnsi" w:cs="Arial"/>
          <w:b/>
          <w:bCs/>
          <w:sz w:val="18"/>
          <w:szCs w:val="18"/>
          <w:lang w:val="de-CH"/>
        </w:rPr>
        <w:t xml:space="preserve">Philips Avance Slow </w:t>
      </w:r>
      <w:proofErr w:type="spellStart"/>
      <w:r w:rsidRPr="00E55D66">
        <w:rPr>
          <w:rFonts w:asciiTheme="minorHAnsi" w:hAnsiTheme="minorHAnsi" w:cs="Arial"/>
          <w:b/>
          <w:bCs/>
          <w:sz w:val="18"/>
          <w:szCs w:val="18"/>
          <w:lang w:val="de-CH"/>
        </w:rPr>
        <w:t>Juicer</w:t>
      </w:r>
      <w:proofErr w:type="spellEnd"/>
      <w:r w:rsidRPr="00E55D66">
        <w:rPr>
          <w:rFonts w:asciiTheme="minorHAnsi" w:hAnsiTheme="minorHAnsi" w:cs="Arial"/>
          <w:b/>
          <w:bCs/>
          <w:sz w:val="18"/>
          <w:szCs w:val="18"/>
          <w:lang w:val="de-CH"/>
        </w:rPr>
        <w:t xml:space="preserve"> HR1949</w:t>
      </w:r>
      <w:r w:rsidR="008A741A">
        <w:rPr>
          <w:rFonts w:asciiTheme="minorHAnsi" w:hAnsiTheme="minorHAnsi" w:cs="Arial"/>
          <w:b/>
          <w:bCs/>
          <w:sz w:val="18"/>
          <w:szCs w:val="18"/>
          <w:lang w:val="de-CH"/>
        </w:rPr>
        <w:t>/20</w:t>
      </w:r>
      <w:r w:rsidRPr="00E55D66">
        <w:rPr>
          <w:rFonts w:asciiTheme="minorHAnsi" w:hAnsiTheme="minorHAnsi" w:cs="Arial"/>
          <w:b/>
          <w:bCs/>
          <w:sz w:val="18"/>
          <w:szCs w:val="18"/>
          <w:lang w:val="de-CH"/>
        </w:rPr>
        <w:t>:</w:t>
      </w:r>
      <w:r w:rsidRPr="00277933">
        <w:rPr>
          <w:rFonts w:asciiTheme="minorHAnsi" w:hAnsiTheme="minorHAnsi" w:cs="Arial"/>
          <w:sz w:val="18"/>
          <w:szCs w:val="18"/>
          <w:lang w:val="de-CH" w:eastAsia="de-DE"/>
        </w:rPr>
        <w:t xml:space="preserve"> </w:t>
      </w:r>
      <w:r w:rsidRPr="007558C7">
        <w:rPr>
          <w:rFonts w:asciiTheme="minorHAnsi" w:hAnsiTheme="minorHAnsi" w:cs="Arial"/>
          <w:sz w:val="18"/>
          <w:szCs w:val="18"/>
          <w:lang w:val="de-CH" w:eastAsia="de-DE"/>
        </w:rPr>
        <w:t xml:space="preserve">Leistung 200 W, </w:t>
      </w:r>
      <w:r w:rsidRPr="007558C7">
        <w:rPr>
          <w:rFonts w:asciiTheme="minorHAnsi" w:hAnsiTheme="minorHAnsi" w:cs="Arial"/>
          <w:sz w:val="18"/>
          <w:szCs w:val="18"/>
          <w:lang w:eastAsia="de-DE"/>
        </w:rPr>
        <w:t>Farb</w:t>
      </w:r>
      <w:r w:rsidRPr="007558C7">
        <w:rPr>
          <w:rFonts w:asciiTheme="minorHAnsi" w:hAnsiTheme="minorHAnsi" w:cs="Arial"/>
          <w:sz w:val="18"/>
          <w:szCs w:val="18"/>
        </w:rPr>
        <w:t>e</w:t>
      </w:r>
      <w:r w:rsidRPr="007558C7">
        <w:rPr>
          <w:rFonts w:asciiTheme="minorHAnsi" w:hAnsiTheme="minorHAnsi" w:cs="Arial"/>
          <w:sz w:val="18"/>
          <w:szCs w:val="18"/>
          <w:lang w:eastAsia="de-DE"/>
        </w:rPr>
        <w:t xml:space="preserve"> </w:t>
      </w:r>
      <w:r w:rsidRPr="007558C7">
        <w:rPr>
          <w:rFonts w:asciiTheme="minorHAnsi" w:hAnsiTheme="minorHAnsi" w:cs="Arial"/>
          <w:sz w:val="18"/>
          <w:szCs w:val="18"/>
        </w:rPr>
        <w:t>Metall,</w:t>
      </w:r>
      <w:r w:rsidRPr="007558C7" w:rsidDel="002842DD">
        <w:rPr>
          <w:rFonts w:asciiTheme="minorHAnsi" w:hAnsiTheme="minorHAnsi" w:cs="Arial"/>
          <w:sz w:val="18"/>
          <w:szCs w:val="18"/>
          <w:lang w:val="de-CH" w:eastAsia="de-DE"/>
        </w:rPr>
        <w:t xml:space="preserve"> </w:t>
      </w:r>
      <w:r w:rsidRPr="00277933">
        <w:rPr>
          <w:rFonts w:asciiTheme="minorHAnsi" w:hAnsiTheme="minorHAnsi" w:cs="Arial"/>
          <w:sz w:val="18"/>
          <w:szCs w:val="18"/>
          <w:lang w:val="de-CH"/>
        </w:rPr>
        <w:t>CHF</w:t>
      </w:r>
      <w:r w:rsidRPr="00277933">
        <w:rPr>
          <w:rFonts w:asciiTheme="minorHAnsi" w:hAnsiTheme="minorHAnsi" w:cs="Arial"/>
          <w:sz w:val="18"/>
          <w:szCs w:val="18"/>
          <w:lang w:val="de-CH" w:eastAsia="de-DE"/>
        </w:rPr>
        <w:t xml:space="preserve"> </w:t>
      </w:r>
      <w:r>
        <w:rPr>
          <w:rFonts w:asciiTheme="minorHAnsi" w:hAnsiTheme="minorHAnsi" w:cs="Arial"/>
          <w:sz w:val="18"/>
          <w:szCs w:val="18"/>
          <w:lang w:val="de-CH" w:eastAsia="de-DE"/>
        </w:rPr>
        <w:t>409</w:t>
      </w:r>
      <w:r>
        <w:rPr>
          <w:rFonts w:asciiTheme="minorHAnsi" w:hAnsiTheme="minorHAnsi" w:cs="Arial"/>
          <w:sz w:val="18"/>
          <w:szCs w:val="18"/>
          <w:lang w:val="de-CH"/>
        </w:rPr>
        <w:t>.</w:t>
      </w:r>
      <w:r w:rsidRPr="007558C7">
        <w:rPr>
          <w:rFonts w:asciiTheme="minorHAnsi" w:hAnsiTheme="minorHAnsi" w:cs="Arial"/>
          <w:sz w:val="18"/>
          <w:szCs w:val="18"/>
          <w:lang w:eastAsia="de-DE"/>
        </w:rPr>
        <w:t>90</w:t>
      </w:r>
      <w:r w:rsidRPr="007558C7">
        <w:rPr>
          <w:rFonts w:asciiTheme="minorHAnsi" w:hAnsiTheme="minorHAnsi" w:cs="Arial"/>
          <w:sz w:val="18"/>
          <w:szCs w:val="18"/>
        </w:rPr>
        <w:t xml:space="preserve"> (U</w:t>
      </w:r>
      <w:r>
        <w:rPr>
          <w:rFonts w:asciiTheme="minorHAnsi" w:hAnsiTheme="minorHAnsi" w:cs="Arial"/>
          <w:sz w:val="18"/>
          <w:szCs w:val="18"/>
        </w:rPr>
        <w:t>PE</w:t>
      </w:r>
      <w:r w:rsidRPr="007558C7">
        <w:rPr>
          <w:rFonts w:asciiTheme="minorHAnsi" w:hAnsiTheme="minorHAnsi" w:cs="Arial"/>
          <w:sz w:val="18"/>
          <w:szCs w:val="18"/>
        </w:rPr>
        <w:t>)</w:t>
      </w:r>
      <w:r w:rsidRPr="007558C7">
        <w:rPr>
          <w:rFonts w:asciiTheme="minorHAnsi" w:hAnsiTheme="minorHAnsi" w:cs="Arial"/>
          <w:sz w:val="18"/>
          <w:szCs w:val="18"/>
          <w:lang w:eastAsia="de-DE"/>
        </w:rPr>
        <w:t xml:space="preserve">, </w:t>
      </w:r>
      <w:r w:rsidRPr="007558C7">
        <w:rPr>
          <w:rFonts w:asciiTheme="minorHAnsi" w:hAnsiTheme="minorHAnsi" w:cs="Arial"/>
          <w:sz w:val="18"/>
          <w:szCs w:val="18"/>
        </w:rPr>
        <w:t>ab sofort erhältlich. Viele leckere Rezepte zur Saft-Zubereitung sowie Gesundheitsprogramme finden sich in der „</w:t>
      </w:r>
      <w:proofErr w:type="spellStart"/>
      <w:r>
        <w:rPr>
          <w:rFonts w:asciiTheme="minorHAnsi" w:hAnsiTheme="minorHAnsi" w:cs="Arial"/>
          <w:sz w:val="18"/>
          <w:szCs w:val="18"/>
        </w:rPr>
        <w:t>Healthy</w:t>
      </w:r>
      <w:proofErr w:type="spellEnd"/>
      <w:r>
        <w:rPr>
          <w:rFonts w:asciiTheme="minorHAnsi" w:hAnsiTheme="minorHAnsi" w:cs="Arial"/>
          <w:sz w:val="18"/>
          <w:szCs w:val="18"/>
        </w:rPr>
        <w:t xml:space="preserve"> Drinks</w:t>
      </w:r>
      <w:r w:rsidRPr="007558C7">
        <w:rPr>
          <w:rFonts w:asciiTheme="minorHAnsi" w:hAnsiTheme="minorHAnsi" w:cs="Arial"/>
          <w:sz w:val="18"/>
          <w:szCs w:val="18"/>
        </w:rPr>
        <w:t>“-App.</w:t>
      </w:r>
    </w:p>
    <w:p w:rsidR="00335DDD" w:rsidRDefault="00335DDD">
      <w:pPr>
        <w:spacing w:after="160" w:line="259" w:lineRule="auto"/>
        <w:rPr>
          <w:rFonts w:asciiTheme="minorHAnsi" w:hAnsiTheme="minorHAnsi" w:cs="Arial"/>
          <w:sz w:val="22"/>
          <w:szCs w:val="22"/>
          <w:lang w:val="de-CH"/>
        </w:rPr>
      </w:pPr>
      <w:r>
        <w:rPr>
          <w:rFonts w:asciiTheme="minorHAnsi" w:hAnsiTheme="minorHAnsi" w:cs="Arial"/>
          <w:sz w:val="22"/>
          <w:szCs w:val="22"/>
          <w:lang w:val="de-CH"/>
        </w:rPr>
        <w:br w:type="page"/>
      </w:r>
    </w:p>
    <w:p w:rsidR="00592535" w:rsidRDefault="00592535">
      <w:pPr>
        <w:spacing w:after="160" w:line="259" w:lineRule="auto"/>
        <w:rPr>
          <w:rFonts w:asciiTheme="minorHAnsi" w:hAnsiTheme="minorHAnsi" w:cs="Arial"/>
          <w:sz w:val="22"/>
          <w:szCs w:val="22"/>
          <w:lang w:val="de-CH"/>
        </w:rPr>
      </w:pPr>
    </w:p>
    <w:p w:rsidR="0024395D" w:rsidRPr="00272917" w:rsidRDefault="0024395D" w:rsidP="0024395D">
      <w:pPr>
        <w:outlineLvl w:val="0"/>
        <w:rPr>
          <w:rFonts w:asciiTheme="minorHAnsi" w:hAnsiTheme="minorHAnsi" w:cs="Arial"/>
          <w:bCs/>
          <w:kern w:val="36"/>
        </w:rPr>
      </w:pPr>
      <w:r w:rsidRPr="00272917">
        <w:rPr>
          <w:rFonts w:asciiTheme="minorHAnsi" w:hAnsiTheme="minorHAnsi" w:cs="Arial"/>
          <w:bCs/>
          <w:kern w:val="36"/>
        </w:rPr>
        <w:t>Perfekter Dreitagebart:</w:t>
      </w:r>
    </w:p>
    <w:p w:rsidR="0024395D" w:rsidRPr="00272917" w:rsidRDefault="0024395D" w:rsidP="0024395D">
      <w:pPr>
        <w:outlineLvl w:val="0"/>
        <w:rPr>
          <w:rFonts w:asciiTheme="minorHAnsi" w:hAnsiTheme="minorHAnsi" w:cs="Arial"/>
          <w:b/>
          <w:bCs/>
          <w:kern w:val="36"/>
          <w:sz w:val="28"/>
          <w:szCs w:val="28"/>
        </w:rPr>
      </w:pPr>
      <w:r w:rsidRPr="00272917">
        <w:rPr>
          <w:rFonts w:asciiTheme="minorHAnsi" w:hAnsiTheme="minorHAnsi"/>
          <w:b/>
          <w:bCs/>
          <w:sz w:val="28"/>
          <w:szCs w:val="28"/>
        </w:rPr>
        <w:t>Der neue Philips Bartschneider Series 9000 mit Laser-Technologie</w:t>
      </w:r>
    </w:p>
    <w:p w:rsidR="0024395D" w:rsidRPr="00272917" w:rsidRDefault="0024395D" w:rsidP="0024395D">
      <w:pPr>
        <w:outlineLvl w:val="0"/>
        <w:rPr>
          <w:rFonts w:asciiTheme="minorHAnsi" w:hAnsiTheme="minorHAnsi" w:cs="Arial"/>
          <w:b/>
          <w:bCs/>
          <w:kern w:val="36"/>
          <w:sz w:val="22"/>
          <w:szCs w:val="22"/>
        </w:rPr>
      </w:pPr>
    </w:p>
    <w:p w:rsidR="0024395D" w:rsidRPr="001E4DD9" w:rsidRDefault="0024395D" w:rsidP="0024395D">
      <w:pPr>
        <w:rPr>
          <w:rFonts w:asciiTheme="minorHAnsi" w:hAnsiTheme="minorHAnsi" w:cs="Arial"/>
          <w:sz w:val="22"/>
          <w:szCs w:val="22"/>
        </w:rPr>
      </w:pPr>
      <w:r w:rsidRPr="001E4DD9">
        <w:rPr>
          <w:rFonts w:asciiTheme="minorHAnsi" w:hAnsiTheme="minorHAnsi" w:cs="Arial"/>
          <w:sz w:val="22"/>
          <w:szCs w:val="22"/>
        </w:rPr>
        <w:t>Präzise und innovativ – das ist der neue Bartschneider von Philips</w:t>
      </w:r>
      <w:r w:rsidRPr="001E4DD9">
        <w:t xml:space="preserve"> </w:t>
      </w:r>
      <w:r w:rsidRPr="001E4DD9">
        <w:rPr>
          <w:rFonts w:asciiTheme="minorHAnsi" w:hAnsiTheme="minorHAnsi" w:cs="Arial"/>
          <w:sz w:val="22"/>
          <w:szCs w:val="22"/>
        </w:rPr>
        <w:t xml:space="preserve">im hochwertigen Chrom-Gehäuse. Mit der exklusiven Laser-Technologie und dem fortschrittlichen Lift &amp; </w:t>
      </w:r>
      <w:proofErr w:type="spellStart"/>
      <w:r w:rsidRPr="001E4DD9">
        <w:rPr>
          <w:rFonts w:asciiTheme="minorHAnsi" w:hAnsiTheme="minorHAnsi" w:cs="Arial"/>
          <w:sz w:val="22"/>
          <w:szCs w:val="22"/>
        </w:rPr>
        <w:t>Trim</w:t>
      </w:r>
      <w:proofErr w:type="spellEnd"/>
      <w:r w:rsidRPr="001E4DD9">
        <w:rPr>
          <w:rFonts w:asciiTheme="minorHAnsi" w:hAnsiTheme="minorHAnsi" w:cs="Arial"/>
          <w:sz w:val="22"/>
          <w:szCs w:val="22"/>
        </w:rPr>
        <w:t xml:space="preserve">-System erlaubt er ein rundum symmetrisches Ergebnis – ein Manko von herkömmlichen Bartschneidern. Möglich macht dies ein rotes Laser-Licht, das die exakte Schneidelinie des </w:t>
      </w:r>
      <w:proofErr w:type="spellStart"/>
      <w:r w:rsidRPr="001E4DD9">
        <w:rPr>
          <w:rFonts w:asciiTheme="minorHAnsi" w:hAnsiTheme="minorHAnsi" w:cs="Arial"/>
          <w:sz w:val="22"/>
          <w:szCs w:val="22"/>
        </w:rPr>
        <w:t>Trimmers</w:t>
      </w:r>
      <w:proofErr w:type="spellEnd"/>
      <w:r w:rsidRPr="001E4DD9">
        <w:rPr>
          <w:rFonts w:asciiTheme="minorHAnsi" w:hAnsiTheme="minorHAnsi" w:cs="Arial"/>
          <w:sz w:val="22"/>
          <w:szCs w:val="22"/>
        </w:rPr>
        <w:t xml:space="preserve"> anzeigt. Das integrierte Lift &amp; </w:t>
      </w:r>
      <w:proofErr w:type="spellStart"/>
      <w:r w:rsidRPr="001E4DD9">
        <w:rPr>
          <w:rFonts w:asciiTheme="minorHAnsi" w:hAnsiTheme="minorHAnsi" w:cs="Arial"/>
          <w:sz w:val="22"/>
          <w:szCs w:val="22"/>
        </w:rPr>
        <w:t>Trim</w:t>
      </w:r>
      <w:proofErr w:type="spellEnd"/>
      <w:r w:rsidRPr="001E4DD9">
        <w:rPr>
          <w:rFonts w:asciiTheme="minorHAnsi" w:hAnsiTheme="minorHAnsi" w:cs="Arial"/>
          <w:sz w:val="22"/>
          <w:szCs w:val="22"/>
        </w:rPr>
        <w:t xml:space="preserve">-System hebt die Haare an und führt sie so in die optimale Schneideposition. Das Ergebnis ist ein </w:t>
      </w:r>
      <w:proofErr w:type="spellStart"/>
      <w:r w:rsidRPr="001E4DD9">
        <w:rPr>
          <w:rFonts w:asciiTheme="minorHAnsi" w:hAnsiTheme="minorHAnsi" w:cs="Arial"/>
          <w:sz w:val="22"/>
          <w:szCs w:val="22"/>
        </w:rPr>
        <w:t>gleichmässiger</w:t>
      </w:r>
      <w:proofErr w:type="spellEnd"/>
      <w:r w:rsidRPr="001E4DD9">
        <w:rPr>
          <w:rFonts w:asciiTheme="minorHAnsi" w:hAnsiTheme="minorHAnsi" w:cs="Arial"/>
          <w:sz w:val="22"/>
          <w:szCs w:val="22"/>
        </w:rPr>
        <w:t xml:space="preserve"> Dreitagebart in einem Zug. Doppelt selbstschärfende Edelstahlklingen sorgen für müheloses Stutzen auch stärkerer Haare, und das Display der</w:t>
      </w:r>
      <w:r w:rsidR="00C5752A" w:rsidRPr="001E4DD9">
        <w:rPr>
          <w:rFonts w:asciiTheme="minorHAnsi" w:hAnsiTheme="minorHAnsi" w:cs="Arial"/>
          <w:sz w:val="22"/>
          <w:szCs w:val="22"/>
        </w:rPr>
        <w:t xml:space="preserve"> </w:t>
      </w:r>
      <w:r w:rsidRPr="001E4DD9">
        <w:rPr>
          <w:rFonts w:asciiTheme="minorHAnsi" w:hAnsiTheme="minorHAnsi" w:cs="Arial"/>
          <w:sz w:val="22"/>
          <w:szCs w:val="22"/>
        </w:rPr>
        <w:t>Dreheinstellung zeigt die ausgewählte Schnittlänge von möglichen 0,4 bis 7 Millimetern an. Neben der komfortablen, 32 Millimeter breiten Klinge ermöglicht ein 10 mm Präzisions-</w:t>
      </w:r>
      <w:proofErr w:type="spellStart"/>
      <w:r w:rsidRPr="001E4DD9">
        <w:rPr>
          <w:rFonts w:asciiTheme="minorHAnsi" w:hAnsiTheme="minorHAnsi" w:cs="Arial"/>
          <w:sz w:val="22"/>
          <w:szCs w:val="22"/>
        </w:rPr>
        <w:t>Trimmer</w:t>
      </w:r>
      <w:proofErr w:type="spellEnd"/>
      <w:r w:rsidRPr="001E4DD9">
        <w:rPr>
          <w:rFonts w:asciiTheme="minorHAnsi" w:hAnsiTheme="minorHAnsi" w:cs="Arial"/>
          <w:sz w:val="22"/>
          <w:szCs w:val="22"/>
        </w:rPr>
        <w:t xml:space="preserve"> für die Kanten den letzten Schliff. Verwendbar ist der Bartschneider sowohl mit als auch ohne Kabel.</w:t>
      </w:r>
    </w:p>
    <w:p w:rsidR="0024395D" w:rsidRDefault="0024395D" w:rsidP="0024395D">
      <w:pPr>
        <w:rPr>
          <w:rFonts w:asciiTheme="minorHAnsi" w:hAnsiTheme="minorHAnsi" w:cs="Arial"/>
          <w:sz w:val="22"/>
          <w:szCs w:val="22"/>
        </w:rPr>
      </w:pPr>
    </w:p>
    <w:p w:rsidR="006B6C83" w:rsidRDefault="006B6C83" w:rsidP="0024395D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</w:t>
      </w:r>
      <w:r w:rsidR="009E5DCF">
        <w:rPr>
          <w:rFonts w:asciiTheme="minorHAnsi" w:hAnsiTheme="minorHAnsi" w:cs="Arial"/>
          <w:sz w:val="22"/>
          <w:szCs w:val="22"/>
        </w:rPr>
        <w:t xml:space="preserve">eitere Informationen findet Sie </w:t>
      </w:r>
      <w:hyperlink r:id="rId33" w:history="1">
        <w:r w:rsidRPr="006B6C83">
          <w:rPr>
            <w:rStyle w:val="Hyperlink"/>
            <w:rFonts w:asciiTheme="minorHAnsi" w:hAnsiTheme="minorHAnsi" w:cs="Arial"/>
            <w:color w:val="4472C4" w:themeColor="accent5"/>
            <w:sz w:val="22"/>
            <w:szCs w:val="22"/>
            <w:u w:val="single"/>
          </w:rPr>
          <w:t>hier</w:t>
        </w:r>
      </w:hyperlink>
    </w:p>
    <w:p w:rsidR="006B6C83" w:rsidRPr="001E4DD9" w:rsidRDefault="006B6C83" w:rsidP="0024395D">
      <w:pPr>
        <w:rPr>
          <w:rFonts w:asciiTheme="minorHAnsi" w:hAnsiTheme="minorHAnsi" w:cs="Arial"/>
          <w:sz w:val="22"/>
          <w:szCs w:val="22"/>
        </w:rPr>
      </w:pPr>
    </w:p>
    <w:p w:rsidR="00421088" w:rsidRDefault="00421088" w:rsidP="0024395D">
      <w:pPr>
        <w:rPr>
          <w:rFonts w:asciiTheme="minorHAnsi" w:hAnsiTheme="minorHAnsi"/>
          <w:sz w:val="22"/>
          <w:szCs w:val="22"/>
        </w:rPr>
      </w:pPr>
      <w:r w:rsidRPr="001E4DD9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057D36EC" wp14:editId="05302800">
            <wp:extent cx="942975" cy="2159635"/>
            <wp:effectExtent l="0" t="0" r="0" b="0"/>
            <wp:docPr id="10" name="Grafik 10" descr="C:\Users\310213047\Desktop\Produktbild BT9297.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0213047\Desktop\Produktbild BT9297.15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7" r="28109"/>
                    <a:stretch/>
                  </pic:blipFill>
                  <pic:spPr bwMode="auto">
                    <a:xfrm>
                      <a:off x="0" y="0"/>
                      <a:ext cx="94313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752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50D3FD5" wp14:editId="05046F94">
            <wp:extent cx="3316721" cy="2160000"/>
            <wp:effectExtent l="0" t="0" r="0" b="0"/>
            <wp:docPr id="11" name="Grafik 11" descr="C:\Users\310213047\Desktop\Lifestylebild BT9297.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0213047\Desktop\Lifestylebild BT9297.15.tif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8" w:rsidRPr="00272917" w:rsidRDefault="00421088" w:rsidP="0024395D">
      <w:pPr>
        <w:rPr>
          <w:rFonts w:asciiTheme="minorHAnsi" w:hAnsiTheme="minorHAnsi"/>
          <w:sz w:val="22"/>
          <w:szCs w:val="22"/>
        </w:rPr>
      </w:pPr>
    </w:p>
    <w:p w:rsidR="0024395D" w:rsidRDefault="0024395D" w:rsidP="00E55D66">
      <w:pPr>
        <w:rPr>
          <w:rFonts w:asciiTheme="minorHAnsi" w:hAnsiTheme="minorHAnsi"/>
          <w:sz w:val="18"/>
          <w:szCs w:val="18"/>
        </w:rPr>
      </w:pPr>
      <w:r w:rsidRPr="00277933">
        <w:rPr>
          <w:rFonts w:asciiTheme="minorHAnsi" w:hAnsiTheme="minorHAnsi"/>
          <w:b/>
          <w:sz w:val="18"/>
          <w:szCs w:val="18"/>
        </w:rPr>
        <w:t>Philips Vakuum-Bartschneider BT9297/15:</w:t>
      </w:r>
      <w:r w:rsidR="00C5752A">
        <w:rPr>
          <w:rFonts w:asciiTheme="minorHAnsi" w:hAnsiTheme="minorHAnsi"/>
          <w:b/>
          <w:sz w:val="18"/>
          <w:szCs w:val="18"/>
        </w:rPr>
        <w:t xml:space="preserve"> </w:t>
      </w:r>
      <w:r w:rsidRPr="00277933">
        <w:rPr>
          <w:rFonts w:asciiTheme="minorHAnsi" w:hAnsiTheme="minorHAnsi"/>
          <w:sz w:val="18"/>
          <w:szCs w:val="18"/>
        </w:rPr>
        <w:t>80 Minuten Betriebszeit; Farbe Grau-Metallic/Chrom</w:t>
      </w:r>
      <w:r>
        <w:rPr>
          <w:rFonts w:asciiTheme="minorHAnsi" w:hAnsiTheme="minorHAnsi"/>
          <w:sz w:val="18"/>
          <w:szCs w:val="18"/>
        </w:rPr>
        <w:t>;</w:t>
      </w:r>
      <w:r w:rsidR="00C5752A">
        <w:rPr>
          <w:rFonts w:asciiTheme="minorHAnsi" w:hAnsiTheme="minorHAnsi"/>
          <w:sz w:val="18"/>
          <w:szCs w:val="18"/>
        </w:rPr>
        <w:t xml:space="preserve"> </w:t>
      </w:r>
      <w:r w:rsidRPr="00277933">
        <w:rPr>
          <w:rFonts w:asciiTheme="minorHAnsi" w:hAnsiTheme="minorHAnsi"/>
          <w:sz w:val="18"/>
          <w:szCs w:val="18"/>
        </w:rPr>
        <w:t xml:space="preserve">CHF </w:t>
      </w:r>
      <w:r w:rsidRPr="00E55D66">
        <w:rPr>
          <w:rFonts w:asciiTheme="minorHAnsi" w:hAnsiTheme="minorHAnsi"/>
          <w:sz w:val="18"/>
          <w:szCs w:val="18"/>
        </w:rPr>
        <w:t xml:space="preserve">169.90 </w:t>
      </w:r>
      <w:r w:rsidRPr="00277933">
        <w:rPr>
          <w:rFonts w:asciiTheme="minorHAnsi" w:hAnsiTheme="minorHAnsi"/>
          <w:sz w:val="18"/>
          <w:szCs w:val="18"/>
        </w:rPr>
        <w:t>(U</w:t>
      </w:r>
      <w:r>
        <w:rPr>
          <w:rFonts w:asciiTheme="minorHAnsi" w:hAnsiTheme="minorHAnsi"/>
          <w:sz w:val="18"/>
          <w:szCs w:val="18"/>
        </w:rPr>
        <w:t>PE</w:t>
      </w:r>
      <w:r w:rsidRPr="00277933">
        <w:rPr>
          <w:rFonts w:asciiTheme="minorHAnsi" w:hAnsiTheme="minorHAnsi"/>
          <w:sz w:val="18"/>
          <w:szCs w:val="18"/>
        </w:rPr>
        <w:t>)</w:t>
      </w:r>
      <w:r>
        <w:rPr>
          <w:rFonts w:asciiTheme="minorHAnsi" w:hAnsiTheme="minorHAnsi"/>
          <w:sz w:val="18"/>
          <w:szCs w:val="18"/>
        </w:rPr>
        <w:t>, ab sofort erhältlich.</w:t>
      </w:r>
    </w:p>
    <w:p w:rsidR="00FF053C" w:rsidRDefault="00FF053C" w:rsidP="00B70722">
      <w:pPr>
        <w:spacing w:after="160" w:line="259" w:lineRule="auto"/>
        <w:rPr>
          <w:rFonts w:asciiTheme="minorHAnsi" w:hAnsiTheme="minorHAnsi"/>
          <w:sz w:val="18"/>
          <w:szCs w:val="18"/>
        </w:rPr>
      </w:pPr>
    </w:p>
    <w:p w:rsidR="009E5DCF" w:rsidRDefault="009E5DCF" w:rsidP="009E5DCF">
      <w:pPr>
        <w:outlineLvl w:val="0"/>
        <w:rPr>
          <w:rFonts w:asciiTheme="minorHAnsi" w:hAnsiTheme="minorHAnsi" w:cstheme="minorHAnsi"/>
          <w:bCs/>
          <w:kern w:val="36"/>
        </w:rPr>
      </w:pPr>
    </w:p>
    <w:p w:rsidR="009E5DCF" w:rsidRDefault="009E5DCF" w:rsidP="009E5DCF">
      <w:pPr>
        <w:outlineLvl w:val="0"/>
        <w:rPr>
          <w:rFonts w:asciiTheme="minorHAnsi" w:hAnsiTheme="minorHAnsi" w:cstheme="minorHAnsi"/>
          <w:bCs/>
          <w:kern w:val="36"/>
        </w:rPr>
      </w:pPr>
    </w:p>
    <w:p w:rsidR="009E5DCF" w:rsidRPr="009E5DCF" w:rsidRDefault="009E5DCF" w:rsidP="009E5DCF">
      <w:pPr>
        <w:outlineLvl w:val="0"/>
        <w:rPr>
          <w:rFonts w:asciiTheme="minorHAnsi" w:hAnsiTheme="minorHAnsi" w:cstheme="minorHAnsi"/>
          <w:bCs/>
          <w:kern w:val="36"/>
        </w:rPr>
      </w:pPr>
      <w:r w:rsidRPr="009E5DCF">
        <w:rPr>
          <w:rFonts w:asciiTheme="minorHAnsi" w:hAnsiTheme="minorHAnsi" w:cstheme="minorHAnsi"/>
          <w:bCs/>
          <w:kern w:val="36"/>
        </w:rPr>
        <w:t>Boden- und Polsterreinigung mit einem Gerät:</w:t>
      </w:r>
    </w:p>
    <w:p w:rsidR="009E5DCF" w:rsidRPr="009E5DCF" w:rsidRDefault="009E5DCF" w:rsidP="009E5DCF">
      <w:pPr>
        <w:rPr>
          <w:rFonts w:asciiTheme="minorHAnsi" w:hAnsiTheme="minorHAnsi" w:cstheme="minorHAnsi"/>
          <w:b/>
          <w:sz w:val="28"/>
          <w:szCs w:val="28"/>
        </w:rPr>
      </w:pPr>
      <w:r w:rsidRPr="009E5DCF">
        <w:rPr>
          <w:rFonts w:asciiTheme="minorHAnsi" w:hAnsiTheme="minorHAnsi" w:cstheme="minorHAnsi"/>
          <w:b/>
          <w:sz w:val="28"/>
          <w:szCs w:val="28"/>
        </w:rPr>
        <w:t xml:space="preserve">Neuer Philips </w:t>
      </w:r>
      <w:proofErr w:type="spellStart"/>
      <w:r w:rsidRPr="009E5DCF">
        <w:rPr>
          <w:rFonts w:asciiTheme="minorHAnsi" w:hAnsiTheme="minorHAnsi" w:cstheme="minorHAnsi"/>
          <w:b/>
          <w:sz w:val="28"/>
          <w:szCs w:val="28"/>
        </w:rPr>
        <w:t>PowerPro</w:t>
      </w:r>
      <w:proofErr w:type="spellEnd"/>
      <w:r w:rsidRPr="009E5DCF">
        <w:rPr>
          <w:rFonts w:asciiTheme="minorHAnsi" w:hAnsiTheme="minorHAnsi" w:cstheme="minorHAnsi"/>
          <w:b/>
          <w:sz w:val="28"/>
          <w:szCs w:val="28"/>
        </w:rPr>
        <w:t xml:space="preserve"> Duo Staubsauger bietet „Fünfer &amp; </w:t>
      </w:r>
      <w:proofErr w:type="spellStart"/>
      <w:r w:rsidRPr="009E5DCF">
        <w:rPr>
          <w:rFonts w:asciiTheme="minorHAnsi" w:hAnsiTheme="minorHAnsi" w:cstheme="minorHAnsi"/>
          <w:b/>
          <w:sz w:val="28"/>
          <w:szCs w:val="28"/>
        </w:rPr>
        <w:t>Weggli</w:t>
      </w:r>
      <w:proofErr w:type="spellEnd"/>
      <w:r w:rsidRPr="009E5DCF">
        <w:rPr>
          <w:rFonts w:asciiTheme="minorHAnsi" w:hAnsiTheme="minorHAnsi" w:cstheme="minorHAnsi"/>
          <w:b/>
          <w:sz w:val="28"/>
          <w:szCs w:val="28"/>
        </w:rPr>
        <w:t>“</w:t>
      </w:r>
    </w:p>
    <w:p w:rsidR="009E5DCF" w:rsidRPr="009E5DCF" w:rsidRDefault="009E5DCF" w:rsidP="009E5DCF">
      <w:pPr>
        <w:rPr>
          <w:rFonts w:asciiTheme="minorHAnsi" w:hAnsiTheme="minorHAnsi" w:cstheme="minorHAnsi"/>
          <w:b/>
          <w:sz w:val="28"/>
          <w:szCs w:val="28"/>
        </w:rPr>
      </w:pPr>
    </w:p>
    <w:p w:rsidR="009E5DCF" w:rsidRPr="009E5DCF" w:rsidRDefault="009E5DCF" w:rsidP="009E5DCF">
      <w:pPr>
        <w:rPr>
          <w:rFonts w:asciiTheme="minorHAnsi" w:hAnsiTheme="minorHAnsi" w:cstheme="minorHAnsi"/>
          <w:sz w:val="22"/>
          <w:szCs w:val="22"/>
        </w:rPr>
      </w:pPr>
      <w:r w:rsidRPr="009E5DCF">
        <w:rPr>
          <w:rFonts w:asciiTheme="minorHAnsi" w:hAnsiTheme="minorHAnsi" w:cstheme="minorHAnsi"/>
          <w:sz w:val="22"/>
          <w:szCs w:val="22"/>
        </w:rPr>
        <w:t xml:space="preserve">Akku-Staubsauger werden immer beliebter. Philips bringt nun mit dem </w:t>
      </w:r>
      <w:proofErr w:type="spellStart"/>
      <w:r w:rsidRPr="009E5DCF">
        <w:rPr>
          <w:rFonts w:asciiTheme="minorHAnsi" w:hAnsiTheme="minorHAnsi" w:cstheme="minorHAnsi"/>
          <w:i/>
          <w:sz w:val="22"/>
          <w:szCs w:val="22"/>
        </w:rPr>
        <w:t>PowerPro</w:t>
      </w:r>
      <w:proofErr w:type="spellEnd"/>
      <w:r w:rsidRPr="009E5DCF">
        <w:rPr>
          <w:rFonts w:asciiTheme="minorHAnsi" w:hAnsiTheme="minorHAnsi" w:cstheme="minorHAnsi"/>
          <w:i/>
          <w:sz w:val="22"/>
          <w:szCs w:val="22"/>
        </w:rPr>
        <w:t xml:space="preserve"> Duo</w:t>
      </w:r>
      <w:r w:rsidRPr="009E5DCF">
        <w:rPr>
          <w:rFonts w:asciiTheme="minorHAnsi" w:hAnsiTheme="minorHAnsi" w:cstheme="minorHAnsi"/>
          <w:sz w:val="22"/>
          <w:szCs w:val="22"/>
        </w:rPr>
        <w:t xml:space="preserve"> eine Neuheit auf den Markt, die durch zwei eigene Innovationen über eine erhöhte Saugleistung </w:t>
      </w:r>
      <w:r w:rsidRPr="009E5DCF">
        <w:rPr>
          <w:rFonts w:asciiTheme="minorHAnsi" w:hAnsiTheme="minorHAnsi" w:cstheme="minorHAnsi"/>
          <w:sz w:val="22"/>
          <w:szCs w:val="22"/>
        </w:rPr>
        <w:lastRenderedPageBreak/>
        <w:t xml:space="preserve">verfügt und sich dank der 2-in-1-Funktion </w:t>
      </w:r>
      <w:proofErr w:type="spellStart"/>
      <w:r w:rsidRPr="009E5DCF">
        <w:rPr>
          <w:rFonts w:asciiTheme="minorHAnsi" w:hAnsiTheme="minorHAnsi" w:cstheme="minorHAnsi"/>
          <w:sz w:val="22"/>
          <w:szCs w:val="22"/>
        </w:rPr>
        <w:t>gleichermassen</w:t>
      </w:r>
      <w:proofErr w:type="spellEnd"/>
      <w:r w:rsidRPr="009E5DCF">
        <w:rPr>
          <w:rFonts w:asciiTheme="minorHAnsi" w:hAnsiTheme="minorHAnsi" w:cstheme="minorHAnsi"/>
          <w:sz w:val="22"/>
          <w:szCs w:val="22"/>
        </w:rPr>
        <w:t xml:space="preserve"> für die Reinigung von Böden und Polstermöbeln eignet. </w:t>
      </w:r>
    </w:p>
    <w:p w:rsidR="009E5DCF" w:rsidRPr="009E5DCF" w:rsidRDefault="009E5DCF" w:rsidP="009E5DC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 xml:space="preserve">Mit der </w:t>
      </w:r>
      <w:proofErr w:type="spellStart"/>
      <w:r w:rsidRPr="009E5DCF">
        <w:rPr>
          <w:rStyle w:val="SC323634"/>
          <w:rFonts w:asciiTheme="minorHAnsi" w:hAnsiTheme="minorHAnsi" w:cstheme="minorHAnsi"/>
          <w:b w:val="0"/>
          <w:i/>
          <w:sz w:val="22"/>
          <w:szCs w:val="22"/>
        </w:rPr>
        <w:t>PowerCyclone</w:t>
      </w:r>
      <w:proofErr w:type="spellEnd"/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>-Technologie gelangt die Luft durch den glatten Lufteinlass schnell in den Zyklon. Der geschwungene Luftkanal beschleunigt sie dort und befreit sie sehr effektiv vom Staub.</w:t>
      </w:r>
      <w:r w:rsidRPr="009E5DCF">
        <w:rPr>
          <w:rFonts w:asciiTheme="minorHAnsi" w:hAnsiTheme="minorHAnsi" w:cstheme="minorHAnsi"/>
          <w:sz w:val="22"/>
          <w:szCs w:val="22"/>
        </w:rPr>
        <w:t xml:space="preserve"> </w:t>
      </w:r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 xml:space="preserve">Die </w:t>
      </w:r>
      <w:proofErr w:type="spellStart"/>
      <w:r w:rsidRPr="009E5DCF">
        <w:rPr>
          <w:rStyle w:val="SC323634"/>
          <w:rFonts w:asciiTheme="minorHAnsi" w:hAnsiTheme="minorHAnsi" w:cstheme="minorHAnsi"/>
          <w:b w:val="0"/>
          <w:i/>
          <w:sz w:val="22"/>
          <w:szCs w:val="22"/>
        </w:rPr>
        <w:t>TriActive</w:t>
      </w:r>
      <w:proofErr w:type="spellEnd"/>
      <w:r w:rsidRPr="009E5DCF">
        <w:rPr>
          <w:rStyle w:val="SC323634"/>
          <w:rFonts w:asciiTheme="minorHAnsi" w:hAnsiTheme="minorHAnsi" w:cstheme="minorHAnsi"/>
          <w:b w:val="0"/>
          <w:i/>
          <w:sz w:val="22"/>
          <w:szCs w:val="22"/>
        </w:rPr>
        <w:t xml:space="preserve"> Turbo-Düse</w:t>
      </w:r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 xml:space="preserve"> bietet mit ihrer motorisierten Bürste und dem optimierten Luftstrom eine verbesserte Reinigungsleistung auf Hartböden und Teppichen.</w:t>
      </w:r>
    </w:p>
    <w:p w:rsidR="009E5DCF" w:rsidRDefault="009E5DCF" w:rsidP="009E5DCF">
      <w:pPr>
        <w:pStyle w:val="Default"/>
        <w:rPr>
          <w:rStyle w:val="SC323634"/>
          <w:rFonts w:asciiTheme="minorHAnsi" w:hAnsiTheme="minorHAnsi" w:cstheme="minorHAnsi"/>
          <w:b w:val="0"/>
          <w:sz w:val="22"/>
          <w:szCs w:val="22"/>
        </w:rPr>
      </w:pPr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 xml:space="preserve">Die 2-in-1-Funktion macht aus dem </w:t>
      </w:r>
      <w:proofErr w:type="spellStart"/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>PowerPro</w:t>
      </w:r>
      <w:proofErr w:type="spellEnd"/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 xml:space="preserve"> Duo eigentlich zwei Geräte. Zum einen lässt er sich als </w:t>
      </w:r>
      <w:r w:rsidRPr="009E5DCF">
        <w:rPr>
          <w:rFonts w:asciiTheme="minorHAnsi" w:hAnsiTheme="minorHAnsi" w:cstheme="minorHAnsi"/>
          <w:sz w:val="22"/>
          <w:szCs w:val="22"/>
        </w:rPr>
        <w:t>kabel- und beutelloser</w:t>
      </w:r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 xml:space="preserve"> Stabsauger nutzen, und zum andern als effizienter Handstaubsauger: Dank der Mini-Turbo-Saugbürste können jetzt auch weiche Oberflächen wie Sofas, Kissen und Matratzen ganz einfach</w:t>
      </w:r>
      <w:r>
        <w:rPr>
          <w:rStyle w:val="SC323634"/>
          <w:rFonts w:asciiTheme="minorHAnsi" w:hAnsiTheme="minorHAnsi" w:cstheme="minorHAnsi"/>
          <w:b w:val="0"/>
          <w:sz w:val="22"/>
          <w:szCs w:val="22"/>
        </w:rPr>
        <w:t xml:space="preserve"> gereinigt werden; auss</w:t>
      </w:r>
      <w:r w:rsidRPr="009E5DCF">
        <w:rPr>
          <w:rStyle w:val="SC323634"/>
          <w:rFonts w:asciiTheme="minorHAnsi" w:hAnsiTheme="minorHAnsi" w:cstheme="minorHAnsi"/>
          <w:b w:val="0"/>
          <w:sz w:val="22"/>
          <w:szCs w:val="22"/>
        </w:rPr>
        <w:t>erdem ist sie ideal geeignet zum Entfernen von Tierhaaren.</w:t>
      </w:r>
    </w:p>
    <w:p w:rsidR="009E5DCF" w:rsidRDefault="009E5DCF" w:rsidP="009E5DCF">
      <w:pPr>
        <w:pStyle w:val="Default"/>
        <w:rPr>
          <w:rStyle w:val="SC323634"/>
          <w:rFonts w:asciiTheme="minorHAnsi" w:hAnsiTheme="minorHAnsi" w:cstheme="minorHAnsi"/>
          <w:b w:val="0"/>
          <w:sz w:val="22"/>
          <w:szCs w:val="22"/>
        </w:rPr>
      </w:pPr>
    </w:p>
    <w:p w:rsidR="009E5DCF" w:rsidRDefault="009E5DCF" w:rsidP="009E5DCF">
      <w:pPr>
        <w:pStyle w:val="Default"/>
        <w:rPr>
          <w:rStyle w:val="SC323634"/>
          <w:rFonts w:asciiTheme="minorHAnsi" w:hAnsiTheme="minorHAnsi" w:cstheme="minorHAnsi"/>
          <w:b w:val="0"/>
          <w:sz w:val="22"/>
          <w:szCs w:val="22"/>
        </w:rPr>
      </w:pPr>
      <w:r>
        <w:rPr>
          <w:rStyle w:val="SC323634"/>
          <w:rFonts w:asciiTheme="minorHAnsi" w:hAnsiTheme="minorHAnsi" w:cstheme="minorHAnsi"/>
          <w:b w:val="0"/>
          <w:sz w:val="22"/>
          <w:szCs w:val="22"/>
        </w:rPr>
        <w:t xml:space="preserve">Weitere Informationen finden Sie </w:t>
      </w:r>
      <w:hyperlink r:id="rId36" w:anchor="filters=STICK_VACUUM_CLEANERS_SU%2CFK_FC_POWER_CORDLESS&amp;sliders=&amp;support=&amp;price=&amp;priceBoxes=&amp;page=&amp;layout=12.subcategory.p-grid-icon" w:history="1">
        <w:r w:rsidRPr="009E5DCF">
          <w:rPr>
            <w:rStyle w:val="Hyperlink"/>
            <w:rFonts w:asciiTheme="minorHAnsi" w:eastAsia="Times New Roman" w:hAnsiTheme="minorHAnsi" w:cs="Arial"/>
            <w:color w:val="4472C4" w:themeColor="accent5"/>
            <w:sz w:val="22"/>
            <w:szCs w:val="22"/>
            <w:u w:val="single"/>
            <w:lang w:val="de-DE" w:eastAsia="de-DE"/>
          </w:rPr>
          <w:t>hier</w:t>
        </w:r>
      </w:hyperlink>
    </w:p>
    <w:p w:rsidR="009E5DCF" w:rsidRPr="009E5DCF" w:rsidRDefault="009E5DCF" w:rsidP="009E5DC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9E5DCF" w:rsidRPr="009E5DCF" w:rsidRDefault="009E5DCF" w:rsidP="009E5DCF">
      <w:pPr>
        <w:pStyle w:val="SP118823"/>
        <w:ind w:left="113"/>
        <w:rPr>
          <w:rStyle w:val="SC323622"/>
          <w:rFonts w:asciiTheme="minorHAnsi" w:hAnsiTheme="minorHAnsi" w:cstheme="minorHAnsi"/>
          <w:sz w:val="22"/>
          <w:szCs w:val="22"/>
        </w:rPr>
      </w:pPr>
      <w:r>
        <w:rPr>
          <w:rStyle w:val="SC323634"/>
          <w:rFonts w:asciiTheme="minorHAnsi" w:hAnsiTheme="minorHAnsi" w:cstheme="minorHAnsi"/>
          <w:b w:val="0"/>
          <w:i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11430</wp:posOffset>
            </wp:positionV>
            <wp:extent cx="1009650" cy="1850390"/>
            <wp:effectExtent l="0" t="0" r="0" b="0"/>
            <wp:wrapSquare wrapText="bothSides"/>
            <wp:docPr id="15" name="Grafik 15" descr="C:\Users\chp01682\Desktop\16111702xg_a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p01682\Desktop\16111702xg_a1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2990850" cy="2394809"/>
            <wp:effectExtent l="0" t="0" r="0" b="5715"/>
            <wp:wrapTight wrapText="bothSides">
              <wp:wrapPolygon edited="0">
                <wp:start x="0" y="0"/>
                <wp:lineTo x="0" y="21480"/>
                <wp:lineTo x="21462" y="21480"/>
                <wp:lineTo x="21462" y="0"/>
                <wp:lineTo x="0" y="0"/>
              </wp:wrapPolygon>
            </wp:wrapTight>
            <wp:docPr id="16" name="Grafik 16" descr="C:\Users\chp01682\Desktop\16111702yv_u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p01682\Desktop\16111702yv_u4p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Default="009E5DCF" w:rsidP="009E5DCF">
      <w:pPr>
        <w:pStyle w:val="SP118823"/>
        <w:rPr>
          <w:rFonts w:asciiTheme="minorHAnsi" w:hAnsiTheme="minorHAnsi" w:cstheme="minorHAnsi"/>
          <w:b/>
          <w:sz w:val="18"/>
          <w:szCs w:val="18"/>
        </w:rPr>
      </w:pPr>
    </w:p>
    <w:p w:rsidR="009E5DCF" w:rsidRPr="009E5DCF" w:rsidRDefault="009E5DCF" w:rsidP="009E5DCF">
      <w:pPr>
        <w:pStyle w:val="SP118823"/>
        <w:rPr>
          <w:rFonts w:asciiTheme="minorHAnsi" w:hAnsiTheme="minorHAnsi" w:cstheme="minorHAnsi"/>
          <w:sz w:val="18"/>
          <w:szCs w:val="18"/>
        </w:rPr>
      </w:pPr>
      <w:r w:rsidRPr="009E5DCF">
        <w:rPr>
          <w:rFonts w:asciiTheme="minorHAnsi" w:hAnsiTheme="minorHAnsi" w:cstheme="minorHAnsi"/>
          <w:b/>
          <w:sz w:val="18"/>
          <w:szCs w:val="18"/>
        </w:rPr>
        <w:t xml:space="preserve">Philips </w:t>
      </w:r>
      <w:proofErr w:type="spellStart"/>
      <w:r w:rsidRPr="009E5DCF">
        <w:rPr>
          <w:rFonts w:asciiTheme="minorHAnsi" w:hAnsiTheme="minorHAnsi" w:cstheme="minorHAnsi"/>
          <w:b/>
          <w:sz w:val="18"/>
          <w:szCs w:val="18"/>
        </w:rPr>
        <w:t>PowerPro</w:t>
      </w:r>
      <w:proofErr w:type="spellEnd"/>
      <w:r w:rsidRPr="009E5DCF">
        <w:rPr>
          <w:rFonts w:asciiTheme="minorHAnsi" w:hAnsiTheme="minorHAnsi" w:cstheme="minorHAnsi"/>
          <w:b/>
          <w:sz w:val="18"/>
          <w:szCs w:val="18"/>
        </w:rPr>
        <w:t xml:space="preserve"> Duo </w:t>
      </w:r>
      <w:r w:rsidRPr="009E5DCF">
        <w:rPr>
          <w:rStyle w:val="SC323622"/>
          <w:rFonts w:asciiTheme="minorHAnsi" w:hAnsiTheme="minorHAnsi" w:cstheme="minorHAnsi"/>
          <w:b/>
          <w:sz w:val="18"/>
          <w:szCs w:val="18"/>
        </w:rPr>
        <w:t>FC6169/01</w:t>
      </w:r>
      <w:r w:rsidRPr="009E5DCF">
        <w:rPr>
          <w:rStyle w:val="SC323622"/>
          <w:rFonts w:asciiTheme="minorHAnsi" w:hAnsiTheme="minorHAnsi" w:cstheme="minorHAnsi"/>
          <w:sz w:val="18"/>
          <w:szCs w:val="18"/>
        </w:rPr>
        <w:t xml:space="preserve">: </w:t>
      </w:r>
      <w:r w:rsidRPr="009E5DCF">
        <w:rPr>
          <w:rStyle w:val="SC323634"/>
          <w:rFonts w:asciiTheme="minorHAnsi" w:hAnsiTheme="minorHAnsi" w:cstheme="minorHAnsi"/>
        </w:rPr>
        <w:t xml:space="preserve">leistungsstarker 18 V Lithium-Ionen-Akkus, </w:t>
      </w:r>
      <w:r w:rsidRPr="009E5DCF">
        <w:rPr>
          <w:rStyle w:val="SC323622"/>
          <w:rFonts w:asciiTheme="minorHAnsi" w:hAnsiTheme="minorHAnsi" w:cstheme="minorHAnsi"/>
          <w:sz w:val="18"/>
          <w:szCs w:val="18"/>
        </w:rPr>
        <w:t>Laufzeit 40 Min.,</w:t>
      </w:r>
      <w:r w:rsidRPr="009E5DCF">
        <w:rPr>
          <w:rStyle w:val="SC323634"/>
          <w:rFonts w:asciiTheme="minorHAnsi" w:hAnsiTheme="minorHAnsi" w:cstheme="minorHAnsi"/>
        </w:rPr>
        <w:t xml:space="preserve"> </w:t>
      </w:r>
      <w:r w:rsidRPr="009E5DCF">
        <w:rPr>
          <w:rStyle w:val="SC323622"/>
          <w:rFonts w:asciiTheme="minorHAnsi" w:hAnsiTheme="minorHAnsi" w:cstheme="minorHAnsi"/>
          <w:sz w:val="18"/>
          <w:szCs w:val="18"/>
        </w:rPr>
        <w:t xml:space="preserve">Staubaufnahmekapazität 0,6 L, abwaschbarer Motorfilter, </w:t>
      </w:r>
      <w:r w:rsidRPr="009E5DCF">
        <w:rPr>
          <w:rStyle w:val="SC323634"/>
          <w:rFonts w:asciiTheme="minorHAnsi" w:hAnsiTheme="minorHAnsi" w:cstheme="minorHAnsi"/>
        </w:rPr>
        <w:t xml:space="preserve">aufrechte Abstellposition; </w:t>
      </w:r>
      <w:r w:rsidRPr="009E5DCF">
        <w:rPr>
          <w:rStyle w:val="SC323622"/>
          <w:rFonts w:asciiTheme="minorHAnsi" w:hAnsiTheme="minorHAnsi" w:cstheme="minorHAnsi"/>
          <w:sz w:val="18"/>
          <w:szCs w:val="18"/>
        </w:rPr>
        <w:t xml:space="preserve">Farbe </w:t>
      </w:r>
      <w:proofErr w:type="spellStart"/>
      <w:r w:rsidRPr="009E5DCF">
        <w:rPr>
          <w:rStyle w:val="SC323622"/>
          <w:rFonts w:asciiTheme="minorHAnsi" w:hAnsiTheme="minorHAnsi" w:cstheme="minorHAnsi"/>
          <w:sz w:val="18"/>
          <w:szCs w:val="18"/>
        </w:rPr>
        <w:t>Titanium</w:t>
      </w:r>
      <w:proofErr w:type="spellEnd"/>
      <w:r w:rsidRPr="009E5DCF">
        <w:rPr>
          <w:rStyle w:val="SC323622"/>
          <w:rFonts w:asciiTheme="minorHAnsi" w:hAnsiTheme="minorHAnsi" w:cstheme="minorHAnsi"/>
          <w:sz w:val="18"/>
          <w:szCs w:val="18"/>
        </w:rPr>
        <w:t>,</w:t>
      </w:r>
      <w:r>
        <w:rPr>
          <w:rStyle w:val="SC323622"/>
          <w:rFonts w:asciiTheme="minorHAnsi" w:hAnsiTheme="minorHAnsi" w:cstheme="minorHAnsi"/>
          <w:sz w:val="18"/>
          <w:szCs w:val="18"/>
        </w:rPr>
        <w:t xml:space="preserve"> </w:t>
      </w:r>
      <w:r w:rsidRPr="009E5DCF">
        <w:rPr>
          <w:rFonts w:asciiTheme="minorHAnsi" w:hAnsiTheme="minorHAnsi" w:cstheme="minorHAnsi"/>
          <w:sz w:val="18"/>
          <w:szCs w:val="18"/>
        </w:rPr>
        <w:t>CHF 299.90 (UPE), ab sofort erhältlich.</w:t>
      </w:r>
    </w:p>
    <w:p w:rsidR="009E5DCF" w:rsidRDefault="009E5DCF" w:rsidP="009E5DCF">
      <w:pPr>
        <w:pStyle w:val="Default"/>
      </w:pPr>
    </w:p>
    <w:p w:rsidR="00592535" w:rsidRPr="009E5DCF" w:rsidRDefault="00592535" w:rsidP="00B70722">
      <w:pPr>
        <w:spacing w:after="160" w:line="259" w:lineRule="auto"/>
        <w:rPr>
          <w:rFonts w:asciiTheme="minorHAnsi" w:hAnsiTheme="minorHAnsi"/>
          <w:sz w:val="18"/>
          <w:szCs w:val="18"/>
          <w:lang w:val="de-CH"/>
        </w:rPr>
      </w:pPr>
    </w:p>
    <w:sectPr w:rsidR="00592535" w:rsidRPr="009E5DCF" w:rsidSect="002D2FF1">
      <w:headerReference w:type="default" r:id="rId39"/>
      <w:footerReference w:type="default" r:id="rId40"/>
      <w:headerReference w:type="first" r:id="rId41"/>
      <w:footerReference w:type="first" r:id="rId42"/>
      <w:pgSz w:w="11907" w:h="16839" w:code="9"/>
      <w:pgMar w:top="2529" w:right="1735" w:bottom="2127" w:left="1735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0DD" w:rsidRDefault="008B60DD">
      <w:r>
        <w:separator/>
      </w:r>
    </w:p>
  </w:endnote>
  <w:endnote w:type="continuationSeparator" w:id="0">
    <w:p w:rsidR="008B60DD" w:rsidRDefault="008B6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Gill Sans Alt One WGL Light">
    <w:altName w:val="Gill Sans Alt One WGL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Alt One WGL">
    <w:altName w:val="Gill Sans Alt One WG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538" w:rsidRDefault="001D4538">
    <w:pPr>
      <w:tabs>
        <w:tab w:val="left" w:pos="7035"/>
      </w:tabs>
      <w:spacing w:line="1400" w:lineRule="exac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538" w:rsidRPr="009E2945" w:rsidRDefault="001D4538" w:rsidP="002372E4">
    <w:pPr>
      <w:framePr w:w="9979" w:h="567" w:wrap="notBeside" w:vAnchor="page" w:hAnchor="page" w:x="1736" w:yAlign="bottom"/>
      <w:spacing w:line="14" w:lineRule="exact"/>
      <w:rPr>
        <w:noProof/>
        <w:sz w:val="2"/>
        <w:szCs w:val="2"/>
        <w:lang w:val="en-GB"/>
      </w:rPr>
    </w:pPr>
  </w:p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414"/>
    </w:tblGrid>
    <w:tr w:rsidR="001D4538" w:rsidRPr="00A613E1" w:rsidTr="002372E4">
      <w:trPr>
        <w:cantSplit/>
        <w:trHeight w:val="454"/>
      </w:trPr>
      <w:tc>
        <w:tcPr>
          <w:tcW w:w="8414" w:type="dxa"/>
        </w:tcPr>
        <w:p w:rsidR="001D4538" w:rsidRPr="009E2945" w:rsidRDefault="001D4538" w:rsidP="002372E4">
          <w:pPr>
            <w:framePr w:w="9979" w:h="567" w:wrap="notBeside" w:vAnchor="page" w:hAnchor="page" w:x="1736" w:yAlign="bottom"/>
            <w:spacing w:line="180" w:lineRule="exact"/>
            <w:rPr>
              <w:rFonts w:cs="Calibri"/>
              <w:noProof/>
              <w:sz w:val="16"/>
              <w:szCs w:val="16"/>
              <w:lang w:val="en-GB"/>
            </w:rPr>
          </w:pPr>
          <w:bookmarkStart w:id="6" w:name="MLTableFooter"/>
        </w:p>
      </w:tc>
    </w:tr>
    <w:tr w:rsidR="001D4538" w:rsidRPr="00A613E1" w:rsidTr="002372E4">
      <w:trPr>
        <w:cantSplit/>
        <w:trHeight w:hRule="exact" w:val="907"/>
      </w:trPr>
      <w:tc>
        <w:tcPr>
          <w:tcW w:w="8414" w:type="dxa"/>
          <w:vAlign w:val="bottom"/>
        </w:tcPr>
        <w:p w:rsidR="001D4538" w:rsidRPr="009E2945" w:rsidRDefault="001D4538" w:rsidP="002372E4">
          <w:pPr>
            <w:framePr w:w="9979" w:h="567" w:wrap="notBeside" w:vAnchor="page" w:hAnchor="page" w:x="1736" w:yAlign="bottom"/>
            <w:jc w:val="center"/>
            <w:rPr>
              <w:rFonts w:cs="Calibri"/>
              <w:noProof/>
              <w:sz w:val="16"/>
              <w:szCs w:val="16"/>
              <w:lang w:val="en-GB"/>
            </w:rPr>
          </w:pPr>
          <w:bookmarkStart w:id="7" w:name="LgoShield2013"/>
          <w:r>
            <w:rPr>
              <w:rFonts w:cs="Calibri"/>
              <w:noProof/>
              <w:sz w:val="16"/>
              <w:szCs w:val="16"/>
            </w:rPr>
            <w:drawing>
              <wp:inline distT="0" distB="0" distL="0" distR="0" wp14:anchorId="2BB703ED" wp14:editId="271E5CBD">
                <wp:extent cx="447675" cy="571500"/>
                <wp:effectExtent l="0" t="0" r="9525" b="0"/>
                <wp:docPr id="5" name="Picture 5" descr="Description: Description: Description: Description: Shield_RGB_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Description: Description: Description: Description: Shield_RGB_20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25849">
            <w:rPr>
              <w:rFonts w:cs="Calibri"/>
              <w:noProof/>
              <w:sz w:val="16"/>
              <w:szCs w:val="16"/>
              <w:lang w:val="en-GB"/>
            </w:rPr>
            <w:t xml:space="preserve"> </w:t>
          </w:r>
          <w:bookmarkEnd w:id="7"/>
        </w:p>
      </w:tc>
    </w:tr>
    <w:tr w:rsidR="001D4538" w:rsidRPr="00A613E1" w:rsidTr="002372E4">
      <w:trPr>
        <w:cantSplit/>
        <w:trHeight w:hRule="exact" w:val="454"/>
      </w:trPr>
      <w:tc>
        <w:tcPr>
          <w:tcW w:w="8414" w:type="dxa"/>
        </w:tcPr>
        <w:p w:rsidR="001D4538" w:rsidRPr="009E2945" w:rsidRDefault="001D4538" w:rsidP="002372E4">
          <w:pPr>
            <w:framePr w:w="9979" w:h="567" w:wrap="notBeside" w:vAnchor="page" w:hAnchor="page" w:x="1736" w:yAlign="bottom"/>
            <w:spacing w:line="180" w:lineRule="exact"/>
            <w:rPr>
              <w:rFonts w:cs="Calibri"/>
              <w:noProof/>
              <w:sz w:val="16"/>
              <w:szCs w:val="16"/>
              <w:lang w:val="en-GB"/>
            </w:rPr>
          </w:pPr>
        </w:p>
      </w:tc>
    </w:tr>
    <w:tr w:rsidR="001D4538" w:rsidRPr="007F663B" w:rsidTr="002372E4">
      <w:trPr>
        <w:cantSplit/>
        <w:trHeight w:val="493"/>
      </w:trPr>
      <w:tc>
        <w:tcPr>
          <w:tcW w:w="8414" w:type="dxa"/>
        </w:tcPr>
        <w:p w:rsidR="001D4538" w:rsidRPr="009B03CB" w:rsidRDefault="001D4538" w:rsidP="002372E4">
          <w:pPr>
            <w:framePr w:w="9979" w:h="567" w:wrap="notBeside" w:vAnchor="page" w:hAnchor="page" w:x="1736" w:yAlign="bottom"/>
            <w:spacing w:line="180" w:lineRule="exact"/>
            <w:rPr>
              <w:rFonts w:cs="Calibri"/>
              <w:noProof/>
              <w:sz w:val="16"/>
              <w:szCs w:val="16"/>
              <w:lang w:val="en-GB"/>
            </w:rPr>
          </w:pPr>
        </w:p>
      </w:tc>
    </w:tr>
    <w:bookmarkEnd w:id="6"/>
  </w:tbl>
  <w:p w:rsidR="001D4538" w:rsidRPr="009E2945" w:rsidRDefault="001D4538" w:rsidP="002372E4">
    <w:pPr>
      <w:framePr w:w="9979" w:h="567" w:wrap="notBeside" w:vAnchor="page" w:hAnchor="page" w:x="1736" w:yAlign="bottom"/>
      <w:shd w:val="clear" w:color="FFFFFF" w:fill="auto"/>
      <w:rPr>
        <w:noProof/>
        <w:sz w:val="2"/>
        <w:szCs w:val="2"/>
        <w:lang w:val="en-GB"/>
      </w:rPr>
    </w:pPr>
  </w:p>
  <w:p w:rsidR="001D4538" w:rsidRDefault="001D4538">
    <w:pPr>
      <w:tabs>
        <w:tab w:val="left" w:pos="7035"/>
      </w:tabs>
      <w:spacing w:line="1400" w:lineRule="exact"/>
      <w:rPr>
        <w:sz w:val="2"/>
        <w:lang w:val="en-GB"/>
      </w:rPr>
    </w:pPr>
  </w:p>
  <w:p w:rsidR="001D4538" w:rsidRDefault="001D4538">
    <w:pPr>
      <w:spacing w:line="240" w:lineRule="exact"/>
      <w:rPr>
        <w:sz w:val="2"/>
        <w:lang w:val="en-GB"/>
      </w:rPr>
    </w:pPr>
  </w:p>
  <w:p w:rsidR="001D4538" w:rsidRDefault="001D4538">
    <w:pPr>
      <w:spacing w:line="240" w:lineRule="exact"/>
      <w:rPr>
        <w:sz w:val="2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0DD" w:rsidRDefault="008B60DD">
      <w:r>
        <w:separator/>
      </w:r>
    </w:p>
  </w:footnote>
  <w:footnote w:type="continuationSeparator" w:id="0">
    <w:p w:rsidR="008B60DD" w:rsidRDefault="008B6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538" w:rsidRDefault="001D4538">
    <w:pPr>
      <w:spacing w:line="332" w:lineRule="exact"/>
      <w:rPr>
        <w:noProof/>
      </w:rPr>
    </w:pPr>
  </w:p>
  <w:p w:rsidR="001D4538" w:rsidRDefault="001D4538">
    <w:pPr>
      <w:framePr w:w="737" w:h="1746" w:hRule="exact" w:hSpace="181" w:wrap="around" w:vAnchor="page" w:hAnchor="page" w:x="800" w:yAlign="bottom"/>
      <w:shd w:val="solid" w:color="FFFFFF" w:fill="auto"/>
      <w:rPr>
        <w:sz w:val="2"/>
      </w:rPr>
    </w:pPr>
  </w:p>
  <w:p w:rsidR="001D4538" w:rsidRDefault="001D4538" w:rsidP="002372E4">
    <w:pPr>
      <w:framePr w:w="2954" w:h="856" w:wrap="around" w:vAnchor="page" w:hAnchor="page" w:x="1736" w:y="1243"/>
      <w:spacing w:line="720" w:lineRule="auto"/>
    </w:pPr>
    <w:bookmarkStart w:id="1" w:name="LgoWordmarkPage2"/>
    <w:r>
      <w:rPr>
        <w:rFonts w:cs="Calibri"/>
        <w:noProof/>
      </w:rPr>
      <w:drawing>
        <wp:inline distT="0" distB="0" distL="0" distR="0" wp14:anchorId="1E1E516F" wp14:editId="0C26E160">
          <wp:extent cx="1104900" cy="200025"/>
          <wp:effectExtent l="0" t="0" r="0" b="9525"/>
          <wp:docPr id="4" name="Picture 4" descr="Description: Description: Description: Description: Description: Description: PHGMCWORDMARK2008_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escription: Description: Description: Description: Description: Description: PHGMCWORDMARK2008_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noProof/>
      </w:rPr>
      <w:t xml:space="preserve"> </w:t>
    </w:r>
    <w:bookmarkEnd w:id="1"/>
    <w:r>
      <w:t xml:space="preserve"> </w:t>
    </w:r>
  </w:p>
  <w:p w:rsidR="001D4538" w:rsidRDefault="00E81295">
    <w:pPr>
      <w:spacing w:line="240" w:lineRule="exact"/>
      <w:rPr>
        <w:lang w:val="en-GB"/>
      </w:rPr>
    </w:pPr>
    <w:r>
      <w:rPr>
        <w:lang w:val="en-GB"/>
      </w:rPr>
      <w:fldChar w:fldCharType="begin" w:fldLock="1"/>
    </w:r>
    <w:r w:rsidR="001D4538">
      <w:rPr>
        <w:lang w:val="en-GB"/>
      </w:rPr>
      <w:instrText xml:space="preserve"> REF Dashes \h </w:instrText>
    </w:r>
    <w:r>
      <w:rPr>
        <w:lang w:val="en-GB"/>
      </w:rPr>
    </w:r>
    <w:r>
      <w:rPr>
        <w:lang w:val="en-GB"/>
      </w:rPr>
      <w:fldChar w:fldCharType="separate"/>
    </w:r>
  </w:p>
  <w:p w:rsidR="001D4538" w:rsidRDefault="00E81295">
    <w:pPr>
      <w:spacing w:line="332" w:lineRule="exact"/>
      <w:rPr>
        <w:lang w:val="en-GB"/>
      </w:rPr>
    </w:pPr>
    <w:r>
      <w:rPr>
        <w:lang w:val="en-GB"/>
      </w:rPr>
      <w:fldChar w:fldCharType="end"/>
    </w:r>
  </w:p>
  <w:p w:rsidR="001D4538" w:rsidRDefault="001D4538">
    <w:pPr>
      <w:spacing w:line="332" w:lineRule="exact"/>
      <w:rPr>
        <w:lang w:val="en-GB"/>
      </w:rPr>
    </w:pPr>
  </w:p>
  <w:p w:rsidR="001D4538" w:rsidRDefault="001D4538">
    <w:pPr>
      <w:spacing w:line="332" w:lineRule="exact"/>
      <w:rPr>
        <w:lang w:val="en-GB"/>
      </w:rPr>
    </w:pPr>
  </w:p>
  <w:p w:rsidR="001D4538" w:rsidRDefault="001D4538">
    <w:pPr>
      <w:spacing w:line="490" w:lineRule="exact"/>
      <w:rPr>
        <w:lang w:val="en-GB"/>
      </w:rPr>
    </w:pPr>
  </w:p>
  <w:tbl>
    <w:tblPr>
      <w:tblW w:w="9449" w:type="dxa"/>
      <w:tblLayout w:type="fixed"/>
      <w:tblCellMar>
        <w:left w:w="0" w:type="dxa"/>
        <w:right w:w="170" w:type="dxa"/>
      </w:tblCellMar>
      <w:tblLook w:val="0000" w:firstRow="0" w:lastRow="0" w:firstColumn="0" w:lastColumn="0" w:noHBand="0" w:noVBand="0"/>
    </w:tblPr>
    <w:tblGrid>
      <w:gridCol w:w="4756"/>
      <w:gridCol w:w="1585"/>
      <w:gridCol w:w="3108"/>
    </w:tblGrid>
    <w:tr w:rsidR="001D4538">
      <w:trPr>
        <w:cantSplit/>
      </w:trPr>
      <w:tc>
        <w:tcPr>
          <w:tcW w:w="4756" w:type="dxa"/>
        </w:tcPr>
        <w:p w:rsidR="001D4538" w:rsidRDefault="001D4538">
          <w:pPr>
            <w:rPr>
              <w:lang w:val="en-GB"/>
            </w:rPr>
          </w:pPr>
        </w:p>
      </w:tc>
      <w:tc>
        <w:tcPr>
          <w:tcW w:w="1585" w:type="dxa"/>
        </w:tcPr>
        <w:p w:rsidR="001D4538" w:rsidRDefault="001D4538">
          <w:pPr>
            <w:rPr>
              <w:lang w:val="en-GB"/>
            </w:rPr>
          </w:pPr>
        </w:p>
      </w:tc>
      <w:tc>
        <w:tcPr>
          <w:tcW w:w="3108" w:type="dxa"/>
          <w:tcMar>
            <w:right w:w="0" w:type="dxa"/>
          </w:tcMar>
        </w:tcPr>
        <w:p w:rsidR="001D4538" w:rsidRPr="004839F9" w:rsidRDefault="001D4538">
          <w:pPr>
            <w:rPr>
              <w:sz w:val="16"/>
              <w:szCs w:val="16"/>
            </w:rPr>
          </w:pPr>
          <w:bookmarkStart w:id="2" w:name="Page"/>
          <w:r>
            <w:rPr>
              <w:rFonts w:asciiTheme="minorHAnsi" w:hAnsiTheme="minorHAnsi" w:cstheme="minorHAnsi"/>
              <w:sz w:val="16"/>
              <w:szCs w:val="16"/>
              <w:lang w:eastAsia="en-US"/>
            </w:rPr>
            <w:t xml:space="preserve">September </w:t>
          </w:r>
          <w:r w:rsidRPr="004839F9">
            <w:rPr>
              <w:rFonts w:asciiTheme="minorHAnsi" w:hAnsiTheme="minorHAnsi" w:cstheme="minorHAnsi"/>
              <w:sz w:val="16"/>
              <w:szCs w:val="16"/>
              <w:lang w:eastAsia="en-US"/>
            </w:rPr>
            <w:t>201</w:t>
          </w:r>
          <w:r w:rsidR="0009363D">
            <w:rPr>
              <w:rFonts w:asciiTheme="minorHAnsi" w:hAnsiTheme="minorHAnsi" w:cstheme="minorHAnsi"/>
              <w:sz w:val="16"/>
              <w:szCs w:val="16"/>
              <w:lang w:eastAsia="en-US"/>
            </w:rPr>
            <w:t>7</w:t>
          </w:r>
        </w:p>
        <w:p w:rsidR="001D4538" w:rsidRPr="00231901" w:rsidRDefault="001D4538" w:rsidP="002372E4">
          <w:pPr>
            <w:rPr>
              <w:rFonts w:asciiTheme="minorHAnsi" w:hAnsiTheme="minorHAnsi"/>
              <w:sz w:val="16"/>
              <w:szCs w:val="16"/>
              <w:lang w:val="en-GB"/>
            </w:rPr>
          </w:pPr>
          <w:proofErr w:type="spellStart"/>
          <w:r w:rsidRPr="00231901">
            <w:rPr>
              <w:rFonts w:asciiTheme="minorHAnsi" w:hAnsiTheme="minorHAnsi"/>
              <w:sz w:val="16"/>
              <w:szCs w:val="16"/>
              <w:lang w:val="en-GB"/>
            </w:rPr>
            <w:t>Seite</w:t>
          </w:r>
          <w:proofErr w:type="spellEnd"/>
          <w:r w:rsidRPr="00231901">
            <w:rPr>
              <w:rFonts w:asciiTheme="minorHAnsi" w:hAnsiTheme="minorHAnsi"/>
              <w:sz w:val="16"/>
              <w:szCs w:val="16"/>
              <w:lang w:val="en-GB"/>
            </w:rPr>
            <w:t>:</w:t>
          </w:r>
          <w:bookmarkEnd w:id="2"/>
          <w:r w:rsidRPr="00231901">
            <w:rPr>
              <w:rFonts w:asciiTheme="minorHAnsi" w:hAnsiTheme="minorHAnsi"/>
              <w:sz w:val="16"/>
              <w:szCs w:val="16"/>
              <w:lang w:val="en-GB"/>
            </w:rPr>
            <w:t xml:space="preserve"> </w:t>
          </w:r>
          <w:r w:rsidR="00E81295" w:rsidRPr="00231901">
            <w:rPr>
              <w:rFonts w:asciiTheme="minorHAnsi" w:hAnsiTheme="minorHAnsi"/>
              <w:sz w:val="16"/>
              <w:szCs w:val="16"/>
              <w:lang w:val="en-GB"/>
            </w:rPr>
            <w:fldChar w:fldCharType="begin"/>
          </w:r>
          <w:r w:rsidRPr="00231901">
            <w:rPr>
              <w:rFonts w:asciiTheme="minorHAnsi" w:hAnsiTheme="minorHAnsi"/>
              <w:sz w:val="16"/>
              <w:szCs w:val="16"/>
              <w:lang w:val="en-GB"/>
            </w:rPr>
            <w:instrText xml:space="preserve"> Page </w:instrText>
          </w:r>
          <w:r w:rsidR="00E81295" w:rsidRPr="00231901">
            <w:rPr>
              <w:rFonts w:asciiTheme="minorHAnsi" w:hAnsiTheme="minorHAnsi"/>
              <w:sz w:val="16"/>
              <w:szCs w:val="16"/>
              <w:lang w:val="en-GB"/>
            </w:rPr>
            <w:fldChar w:fldCharType="separate"/>
          </w:r>
          <w:r w:rsidR="00EF311A">
            <w:rPr>
              <w:rFonts w:asciiTheme="minorHAnsi" w:hAnsiTheme="minorHAnsi"/>
              <w:noProof/>
              <w:sz w:val="16"/>
              <w:szCs w:val="16"/>
              <w:lang w:val="en-GB"/>
            </w:rPr>
            <w:t>3</w:t>
          </w:r>
          <w:r w:rsidR="00E81295" w:rsidRPr="00231901">
            <w:rPr>
              <w:rFonts w:asciiTheme="minorHAnsi" w:hAnsiTheme="minorHAnsi"/>
              <w:sz w:val="16"/>
              <w:szCs w:val="16"/>
              <w:lang w:val="en-GB"/>
            </w:rPr>
            <w:fldChar w:fldCharType="end"/>
          </w:r>
        </w:p>
      </w:tc>
    </w:tr>
  </w:tbl>
  <w:p w:rsidR="001D4538" w:rsidRDefault="001D4538">
    <w:pPr>
      <w:spacing w:line="332" w:lineRule="exact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538" w:rsidRDefault="001D4538">
    <w:pPr>
      <w:spacing w:line="240" w:lineRule="exact"/>
      <w:rPr>
        <w:noProof/>
      </w:rPr>
    </w:pPr>
    <w:bookmarkStart w:id="3" w:name="LgoWordmarkRef"/>
  </w:p>
  <w:p w:rsidR="001D4538" w:rsidRDefault="001D4538">
    <w:pPr>
      <w:spacing w:line="240" w:lineRule="exact"/>
      <w:rPr>
        <w:lang w:val="en-GB"/>
      </w:rPr>
    </w:pPr>
    <w:bookmarkStart w:id="4" w:name="Dashes"/>
    <w:bookmarkEnd w:id="3"/>
  </w:p>
  <w:bookmarkEnd w:id="4"/>
  <w:p w:rsidR="001D4538" w:rsidRDefault="00AE2F0F">
    <w:pPr>
      <w:spacing w:line="240" w:lineRule="exact"/>
      <w:rPr>
        <w:lang w:val="en-GB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1" allowOverlap="1" wp14:anchorId="4AA0CF61" wp14:editId="16409C39">
              <wp:simplePos x="0" y="0"/>
              <wp:positionH relativeFrom="margin">
                <wp:posOffset>0</wp:posOffset>
              </wp:positionH>
              <wp:positionV relativeFrom="margin">
                <wp:posOffset>1440179</wp:posOffset>
              </wp:positionV>
              <wp:extent cx="19050" cy="0"/>
              <wp:effectExtent l="0" t="0" r="19050" b="19050"/>
              <wp:wrapNone/>
              <wp:docPr id="2" name="Gerader Verbinde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9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0BB50" id="Gerader Verbinder 2" o:spid="_x0000_s1026" style="position:absolute;flip:y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margin;mso-width-percent:0;mso-height-percent:0;mso-width-relative:page;mso-height-relative:page" from="0,113.4pt" to="1.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" strokeweight="1.5pt">
              <w10:wrap anchorx="margin" anchory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1" distB="4294967291" distL="114300" distR="114300" simplePos="0" relativeHeight="251660288" behindDoc="0" locked="0" layoutInCell="1" allowOverlap="1" wp14:anchorId="47B60455" wp14:editId="2CD1119D">
              <wp:simplePos x="0" y="0"/>
              <wp:positionH relativeFrom="margin">
                <wp:posOffset>3024505</wp:posOffset>
              </wp:positionH>
              <wp:positionV relativeFrom="margin">
                <wp:posOffset>1440179</wp:posOffset>
              </wp:positionV>
              <wp:extent cx="19050" cy="0"/>
              <wp:effectExtent l="0" t="0" r="19050" b="19050"/>
              <wp:wrapNone/>
              <wp:docPr id="1" name="Gerader Verbinde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9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03C0F1" id="Gerader Verbinder 1" o:spid="_x0000_s1026" style="position:absolute;flip:y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margin;mso-width-percent:0;mso-height-percent:0;mso-width-relative:page;mso-height-relative:page" from="238.15pt,113.4pt" to="239.6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" strokeweight="1.5pt">
              <w10:wrap anchorx="margin" anchory="margin"/>
            </v:line>
          </w:pict>
        </mc:Fallback>
      </mc:AlternateContent>
    </w:r>
  </w:p>
  <w:p w:rsidR="001D4538" w:rsidRDefault="001D4538">
    <w:pPr>
      <w:spacing w:line="240" w:lineRule="exact"/>
      <w:rPr>
        <w:lang w:val="en-GB"/>
      </w:rPr>
    </w:pPr>
  </w:p>
  <w:p w:rsidR="001D4538" w:rsidRDefault="001D4538">
    <w:pPr>
      <w:spacing w:line="240" w:lineRule="exact"/>
      <w:rPr>
        <w:lang w:val="en-GB"/>
      </w:rPr>
    </w:pPr>
  </w:p>
  <w:p w:rsidR="001D4538" w:rsidRDefault="001D4538" w:rsidP="002372E4">
    <w:pPr>
      <w:framePr w:w="5687" w:h="964" w:hRule="exact" w:wrap="around" w:vAnchor="page" w:hAnchor="page" w:x="1736" w:y="1050" w:anchorLock="1"/>
      <w:rPr>
        <w:noProof/>
        <w:lang w:val="en-GB"/>
      </w:rPr>
    </w:pPr>
    <w:bookmarkStart w:id="5" w:name="LgoWordmark"/>
    <w:r>
      <w:rPr>
        <w:rFonts w:cs="Calibri"/>
        <w:noProof/>
      </w:rPr>
      <w:drawing>
        <wp:inline distT="0" distB="0" distL="0" distR="0" wp14:anchorId="6B9D7A9E" wp14:editId="1375DD49">
          <wp:extent cx="1790700" cy="333375"/>
          <wp:effectExtent l="0" t="0" r="0" b="9525"/>
          <wp:docPr id="3" name="Picture 3" descr="Description: Description: Description: Description: Description: Description: Description: PHGMCWORDMARK2008_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escription: Description: Description: Description: Description: Description: Description: PHGMCWORDMARK2008_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25849">
      <w:rPr>
        <w:rFonts w:cs="Calibri"/>
        <w:noProof/>
        <w:lang w:val="en-GB"/>
      </w:rPr>
      <w:t xml:space="preserve"> </w:t>
    </w:r>
    <w:bookmarkEnd w:id="5"/>
    <w:r>
      <w:rPr>
        <w:noProof/>
        <w:lang w:val="en-GB"/>
      </w:rPr>
      <w:t xml:space="preserve"> </w:t>
    </w:r>
  </w:p>
  <w:p w:rsidR="001D4538" w:rsidRDefault="001D4538">
    <w:pPr>
      <w:spacing w:line="240" w:lineRule="exact"/>
      <w:rPr>
        <w:lang w:val="en-GB"/>
      </w:rPr>
    </w:pPr>
  </w:p>
  <w:p w:rsidR="001D4538" w:rsidRDefault="001D4538">
    <w:pPr>
      <w:spacing w:line="240" w:lineRule="exact"/>
      <w:rPr>
        <w:lang w:val="en-GB"/>
      </w:rPr>
    </w:pPr>
  </w:p>
  <w:p w:rsidR="001D4538" w:rsidRDefault="001D4538">
    <w:pPr>
      <w:spacing w:line="240" w:lineRule="exact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abstractNum w:abstractNumId="0" w15:restartNumberingAfterBreak="0">
    <w:nsid w:val="0B7C4DC4"/>
    <w:multiLevelType w:val="hybridMultilevel"/>
    <w:tmpl w:val="806E9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2564F"/>
    <w:multiLevelType w:val="hybridMultilevel"/>
    <w:tmpl w:val="AFDAC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72411"/>
    <w:multiLevelType w:val="multilevel"/>
    <w:tmpl w:val="9ADA1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E5440"/>
    <w:multiLevelType w:val="hybridMultilevel"/>
    <w:tmpl w:val="A460A7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D748B"/>
    <w:multiLevelType w:val="hybridMultilevel"/>
    <w:tmpl w:val="7B887A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46D7C"/>
    <w:multiLevelType w:val="hybridMultilevel"/>
    <w:tmpl w:val="1ADA9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1703B"/>
    <w:multiLevelType w:val="hybridMultilevel"/>
    <w:tmpl w:val="547C8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B2448"/>
    <w:multiLevelType w:val="hybridMultilevel"/>
    <w:tmpl w:val="0D527E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90151"/>
    <w:multiLevelType w:val="hybridMultilevel"/>
    <w:tmpl w:val="73249D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62261"/>
    <w:multiLevelType w:val="hybridMultilevel"/>
    <w:tmpl w:val="960A6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A535F"/>
    <w:multiLevelType w:val="hybridMultilevel"/>
    <w:tmpl w:val="56E271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B651E"/>
    <w:multiLevelType w:val="hybridMultilevel"/>
    <w:tmpl w:val="0088C702"/>
    <w:lvl w:ilvl="0" w:tplc="DE74A13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96BF1"/>
    <w:multiLevelType w:val="hybridMultilevel"/>
    <w:tmpl w:val="9E166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F3E3A"/>
    <w:multiLevelType w:val="hybridMultilevel"/>
    <w:tmpl w:val="DF8EF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B0574"/>
    <w:multiLevelType w:val="hybridMultilevel"/>
    <w:tmpl w:val="D812E3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E7139"/>
    <w:multiLevelType w:val="hybridMultilevel"/>
    <w:tmpl w:val="4E22D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9788D"/>
    <w:multiLevelType w:val="multilevel"/>
    <w:tmpl w:val="04F0D15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684E0A"/>
    <w:multiLevelType w:val="hybridMultilevel"/>
    <w:tmpl w:val="9D86C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78F920">
      <w:numFmt w:val="bullet"/>
      <w:lvlText w:val="•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8702C"/>
    <w:multiLevelType w:val="hybridMultilevel"/>
    <w:tmpl w:val="E9DACD3C"/>
    <w:lvl w:ilvl="0" w:tplc="CE7854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6218C"/>
    <w:multiLevelType w:val="hybridMultilevel"/>
    <w:tmpl w:val="4BB4C37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D7456EE"/>
    <w:multiLevelType w:val="hybridMultilevel"/>
    <w:tmpl w:val="3C8E9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268C5"/>
    <w:multiLevelType w:val="hybridMultilevel"/>
    <w:tmpl w:val="46E4FA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3"/>
  </w:num>
  <w:num w:numId="4">
    <w:abstractNumId w:val="10"/>
  </w:num>
  <w:num w:numId="5">
    <w:abstractNumId w:val="17"/>
  </w:num>
  <w:num w:numId="6">
    <w:abstractNumId w:val="5"/>
  </w:num>
  <w:num w:numId="7">
    <w:abstractNumId w:val="16"/>
  </w:num>
  <w:num w:numId="8">
    <w:abstractNumId w:val="0"/>
  </w:num>
  <w:num w:numId="9">
    <w:abstractNumId w:val="21"/>
  </w:num>
  <w:num w:numId="10">
    <w:abstractNumId w:val="7"/>
  </w:num>
  <w:num w:numId="11">
    <w:abstractNumId w:val="19"/>
  </w:num>
  <w:num w:numId="12">
    <w:abstractNumId w:val="13"/>
  </w:num>
  <w:num w:numId="13">
    <w:abstractNumId w:val="6"/>
  </w:num>
  <w:num w:numId="14">
    <w:abstractNumId w:val="8"/>
  </w:num>
  <w:num w:numId="15">
    <w:abstractNumId w:val="12"/>
  </w:num>
  <w:num w:numId="16">
    <w:abstractNumId w:val="1"/>
  </w:num>
  <w:num w:numId="17">
    <w:abstractNumId w:val="2"/>
  </w:num>
  <w:num w:numId="18">
    <w:abstractNumId w:val="20"/>
  </w:num>
  <w:num w:numId="19">
    <w:abstractNumId w:val="9"/>
  </w:num>
  <w:num w:numId="20">
    <w:abstractNumId w:val="14"/>
  </w:num>
  <w:num w:numId="21">
    <w:abstractNumId w:val="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CH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3C"/>
    <w:rsid w:val="000112A6"/>
    <w:rsid w:val="00012BF5"/>
    <w:rsid w:val="000153E5"/>
    <w:rsid w:val="000214A1"/>
    <w:rsid w:val="0002485F"/>
    <w:rsid w:val="00024BFB"/>
    <w:rsid w:val="00036D5E"/>
    <w:rsid w:val="000523B3"/>
    <w:rsid w:val="00057991"/>
    <w:rsid w:val="0007616A"/>
    <w:rsid w:val="0008282C"/>
    <w:rsid w:val="0009363D"/>
    <w:rsid w:val="000A6860"/>
    <w:rsid w:val="000C04F6"/>
    <w:rsid w:val="000C508F"/>
    <w:rsid w:val="000C7754"/>
    <w:rsid w:val="000D2FB7"/>
    <w:rsid w:val="000D3ADF"/>
    <w:rsid w:val="000E4A8F"/>
    <w:rsid w:val="000E5851"/>
    <w:rsid w:val="000E6F4E"/>
    <w:rsid w:val="001072E8"/>
    <w:rsid w:val="00114409"/>
    <w:rsid w:val="00114E71"/>
    <w:rsid w:val="0014024A"/>
    <w:rsid w:val="00146942"/>
    <w:rsid w:val="00152F11"/>
    <w:rsid w:val="00165F10"/>
    <w:rsid w:val="00167510"/>
    <w:rsid w:val="00192FEE"/>
    <w:rsid w:val="00193D23"/>
    <w:rsid w:val="0019754E"/>
    <w:rsid w:val="001978C7"/>
    <w:rsid w:val="001A130C"/>
    <w:rsid w:val="001A6087"/>
    <w:rsid w:val="001A6C47"/>
    <w:rsid w:val="001B7F80"/>
    <w:rsid w:val="001C4FF2"/>
    <w:rsid w:val="001D4538"/>
    <w:rsid w:val="001E1605"/>
    <w:rsid w:val="001E1BA6"/>
    <w:rsid w:val="001E4DD9"/>
    <w:rsid w:val="001E7B7E"/>
    <w:rsid w:val="001F3BA5"/>
    <w:rsid w:val="0020123A"/>
    <w:rsid w:val="00203476"/>
    <w:rsid w:val="00205712"/>
    <w:rsid w:val="00206DCC"/>
    <w:rsid w:val="00212C2B"/>
    <w:rsid w:val="00213117"/>
    <w:rsid w:val="00217B7C"/>
    <w:rsid w:val="00223DDE"/>
    <w:rsid w:val="002269C5"/>
    <w:rsid w:val="002348D7"/>
    <w:rsid w:val="00234946"/>
    <w:rsid w:val="002372E4"/>
    <w:rsid w:val="00241244"/>
    <w:rsid w:val="0024188A"/>
    <w:rsid w:val="0024395D"/>
    <w:rsid w:val="002468FE"/>
    <w:rsid w:val="0024733D"/>
    <w:rsid w:val="0026005E"/>
    <w:rsid w:val="00270726"/>
    <w:rsid w:val="002747A6"/>
    <w:rsid w:val="0029182F"/>
    <w:rsid w:val="002952D8"/>
    <w:rsid w:val="00296F8D"/>
    <w:rsid w:val="00297C4A"/>
    <w:rsid w:val="002A0690"/>
    <w:rsid w:val="002A1F7B"/>
    <w:rsid w:val="002A3429"/>
    <w:rsid w:val="002B06E2"/>
    <w:rsid w:val="002C4DFD"/>
    <w:rsid w:val="002C5E55"/>
    <w:rsid w:val="002D1778"/>
    <w:rsid w:val="002D2423"/>
    <w:rsid w:val="002D27B3"/>
    <w:rsid w:val="002D2FF1"/>
    <w:rsid w:val="002D3118"/>
    <w:rsid w:val="002D7479"/>
    <w:rsid w:val="002D7610"/>
    <w:rsid w:val="002F18BF"/>
    <w:rsid w:val="002F4BC7"/>
    <w:rsid w:val="002F66D4"/>
    <w:rsid w:val="003005B7"/>
    <w:rsid w:val="00310C3A"/>
    <w:rsid w:val="00310F2F"/>
    <w:rsid w:val="003124BB"/>
    <w:rsid w:val="00312600"/>
    <w:rsid w:val="0031332C"/>
    <w:rsid w:val="00315F7A"/>
    <w:rsid w:val="00316447"/>
    <w:rsid w:val="00321338"/>
    <w:rsid w:val="00323917"/>
    <w:rsid w:val="0033312A"/>
    <w:rsid w:val="0033340D"/>
    <w:rsid w:val="00335DDD"/>
    <w:rsid w:val="003526B0"/>
    <w:rsid w:val="00354C7B"/>
    <w:rsid w:val="003562CF"/>
    <w:rsid w:val="0035648B"/>
    <w:rsid w:val="00364D92"/>
    <w:rsid w:val="0036621A"/>
    <w:rsid w:val="00380AF1"/>
    <w:rsid w:val="0038343C"/>
    <w:rsid w:val="0038609F"/>
    <w:rsid w:val="003C59B8"/>
    <w:rsid w:val="003C6CE4"/>
    <w:rsid w:val="003D26E7"/>
    <w:rsid w:val="003D6F61"/>
    <w:rsid w:val="003D7CB5"/>
    <w:rsid w:val="003E19BC"/>
    <w:rsid w:val="003E27B7"/>
    <w:rsid w:val="003F0818"/>
    <w:rsid w:val="003F5BBD"/>
    <w:rsid w:val="00406292"/>
    <w:rsid w:val="0041189F"/>
    <w:rsid w:val="00421088"/>
    <w:rsid w:val="00423B21"/>
    <w:rsid w:val="0043789D"/>
    <w:rsid w:val="004418E8"/>
    <w:rsid w:val="00444B3E"/>
    <w:rsid w:val="004478CB"/>
    <w:rsid w:val="004500AE"/>
    <w:rsid w:val="00462306"/>
    <w:rsid w:val="004660F3"/>
    <w:rsid w:val="0047065B"/>
    <w:rsid w:val="00481685"/>
    <w:rsid w:val="00483036"/>
    <w:rsid w:val="00483A42"/>
    <w:rsid w:val="0048575B"/>
    <w:rsid w:val="00492553"/>
    <w:rsid w:val="004A1D76"/>
    <w:rsid w:val="004B5881"/>
    <w:rsid w:val="004C0B53"/>
    <w:rsid w:val="004C40ED"/>
    <w:rsid w:val="004D14A6"/>
    <w:rsid w:val="004D19E8"/>
    <w:rsid w:val="004E4D63"/>
    <w:rsid w:val="004E6122"/>
    <w:rsid w:val="0050236B"/>
    <w:rsid w:val="005043DF"/>
    <w:rsid w:val="005115D5"/>
    <w:rsid w:val="00511B48"/>
    <w:rsid w:val="00516D9B"/>
    <w:rsid w:val="0051754F"/>
    <w:rsid w:val="005210E4"/>
    <w:rsid w:val="00523E49"/>
    <w:rsid w:val="00532FA9"/>
    <w:rsid w:val="00534FE1"/>
    <w:rsid w:val="00557B61"/>
    <w:rsid w:val="00560026"/>
    <w:rsid w:val="00563F44"/>
    <w:rsid w:val="00580EC6"/>
    <w:rsid w:val="00582850"/>
    <w:rsid w:val="00587153"/>
    <w:rsid w:val="00590731"/>
    <w:rsid w:val="00592535"/>
    <w:rsid w:val="00596BAB"/>
    <w:rsid w:val="005B035F"/>
    <w:rsid w:val="005C1B1F"/>
    <w:rsid w:val="005C32C0"/>
    <w:rsid w:val="005C5221"/>
    <w:rsid w:val="005C54F0"/>
    <w:rsid w:val="005D2B14"/>
    <w:rsid w:val="005E2A44"/>
    <w:rsid w:val="005E2AD2"/>
    <w:rsid w:val="005F2F5A"/>
    <w:rsid w:val="005F63D2"/>
    <w:rsid w:val="00601156"/>
    <w:rsid w:val="00613E2A"/>
    <w:rsid w:val="0061482E"/>
    <w:rsid w:val="0061664A"/>
    <w:rsid w:val="00620771"/>
    <w:rsid w:val="00620997"/>
    <w:rsid w:val="00622F16"/>
    <w:rsid w:val="00625DAB"/>
    <w:rsid w:val="0062763C"/>
    <w:rsid w:val="00633084"/>
    <w:rsid w:val="00646135"/>
    <w:rsid w:val="00652392"/>
    <w:rsid w:val="00654FF3"/>
    <w:rsid w:val="0065695E"/>
    <w:rsid w:val="00661769"/>
    <w:rsid w:val="00664905"/>
    <w:rsid w:val="00677D95"/>
    <w:rsid w:val="006870DD"/>
    <w:rsid w:val="006A0F93"/>
    <w:rsid w:val="006A15A8"/>
    <w:rsid w:val="006B6368"/>
    <w:rsid w:val="006B6C83"/>
    <w:rsid w:val="006B7FAC"/>
    <w:rsid w:val="006C45A9"/>
    <w:rsid w:val="006D5053"/>
    <w:rsid w:val="006D63E4"/>
    <w:rsid w:val="006E7CA4"/>
    <w:rsid w:val="00704162"/>
    <w:rsid w:val="007053B2"/>
    <w:rsid w:val="00715E09"/>
    <w:rsid w:val="00717457"/>
    <w:rsid w:val="00717711"/>
    <w:rsid w:val="007239D0"/>
    <w:rsid w:val="00724A3B"/>
    <w:rsid w:val="00736D2D"/>
    <w:rsid w:val="00740741"/>
    <w:rsid w:val="00744425"/>
    <w:rsid w:val="00752A1D"/>
    <w:rsid w:val="0075476B"/>
    <w:rsid w:val="00765F02"/>
    <w:rsid w:val="0077420E"/>
    <w:rsid w:val="00783F44"/>
    <w:rsid w:val="0078580C"/>
    <w:rsid w:val="00787B70"/>
    <w:rsid w:val="007977AE"/>
    <w:rsid w:val="007A250C"/>
    <w:rsid w:val="007A3346"/>
    <w:rsid w:val="007A566B"/>
    <w:rsid w:val="007B5280"/>
    <w:rsid w:val="007C3586"/>
    <w:rsid w:val="007D02FD"/>
    <w:rsid w:val="007D2801"/>
    <w:rsid w:val="007D3B76"/>
    <w:rsid w:val="007D41D3"/>
    <w:rsid w:val="007D793D"/>
    <w:rsid w:val="007F548A"/>
    <w:rsid w:val="008064F1"/>
    <w:rsid w:val="00810015"/>
    <w:rsid w:val="008133F1"/>
    <w:rsid w:val="008144F6"/>
    <w:rsid w:val="00814D82"/>
    <w:rsid w:val="0082453D"/>
    <w:rsid w:val="008306B1"/>
    <w:rsid w:val="008525EC"/>
    <w:rsid w:val="008549A2"/>
    <w:rsid w:val="00856221"/>
    <w:rsid w:val="008637D6"/>
    <w:rsid w:val="00863AF3"/>
    <w:rsid w:val="00873BAB"/>
    <w:rsid w:val="00873ECA"/>
    <w:rsid w:val="00874F54"/>
    <w:rsid w:val="00885160"/>
    <w:rsid w:val="00886BA0"/>
    <w:rsid w:val="0089664A"/>
    <w:rsid w:val="008A111E"/>
    <w:rsid w:val="008A527F"/>
    <w:rsid w:val="008A741A"/>
    <w:rsid w:val="008B5D7E"/>
    <w:rsid w:val="008B60DD"/>
    <w:rsid w:val="008B6198"/>
    <w:rsid w:val="008B61CA"/>
    <w:rsid w:val="008C1B14"/>
    <w:rsid w:val="008C2F99"/>
    <w:rsid w:val="008C7D14"/>
    <w:rsid w:val="008D1EB1"/>
    <w:rsid w:val="008D5E1F"/>
    <w:rsid w:val="008D735A"/>
    <w:rsid w:val="008F02A9"/>
    <w:rsid w:val="008F0868"/>
    <w:rsid w:val="008F3EDA"/>
    <w:rsid w:val="0090145E"/>
    <w:rsid w:val="009030CA"/>
    <w:rsid w:val="00903C61"/>
    <w:rsid w:val="0090569D"/>
    <w:rsid w:val="0092125A"/>
    <w:rsid w:val="00926997"/>
    <w:rsid w:val="00926B6C"/>
    <w:rsid w:val="0093623C"/>
    <w:rsid w:val="00942489"/>
    <w:rsid w:val="00951BA3"/>
    <w:rsid w:val="00961B86"/>
    <w:rsid w:val="009641E2"/>
    <w:rsid w:val="0097213B"/>
    <w:rsid w:val="00995EB2"/>
    <w:rsid w:val="009A5C79"/>
    <w:rsid w:val="009A6AAC"/>
    <w:rsid w:val="009B0D38"/>
    <w:rsid w:val="009B10B5"/>
    <w:rsid w:val="009B36FB"/>
    <w:rsid w:val="009C6939"/>
    <w:rsid w:val="009E23D3"/>
    <w:rsid w:val="009E2DDB"/>
    <w:rsid w:val="009E5DCF"/>
    <w:rsid w:val="009F1DBF"/>
    <w:rsid w:val="009F7768"/>
    <w:rsid w:val="009F7ACD"/>
    <w:rsid w:val="00A01415"/>
    <w:rsid w:val="00A11546"/>
    <w:rsid w:val="00A1681D"/>
    <w:rsid w:val="00A26861"/>
    <w:rsid w:val="00A36478"/>
    <w:rsid w:val="00A46482"/>
    <w:rsid w:val="00A55540"/>
    <w:rsid w:val="00A60F99"/>
    <w:rsid w:val="00A62830"/>
    <w:rsid w:val="00A65042"/>
    <w:rsid w:val="00A824A9"/>
    <w:rsid w:val="00A840BE"/>
    <w:rsid w:val="00A859DF"/>
    <w:rsid w:val="00A85F1F"/>
    <w:rsid w:val="00A87609"/>
    <w:rsid w:val="00A9070A"/>
    <w:rsid w:val="00AA04AE"/>
    <w:rsid w:val="00AA1DB0"/>
    <w:rsid w:val="00AB50C5"/>
    <w:rsid w:val="00AC6A28"/>
    <w:rsid w:val="00AD39D8"/>
    <w:rsid w:val="00AE0922"/>
    <w:rsid w:val="00AE2F0F"/>
    <w:rsid w:val="00B07AC8"/>
    <w:rsid w:val="00B158D9"/>
    <w:rsid w:val="00B16713"/>
    <w:rsid w:val="00B268D0"/>
    <w:rsid w:val="00B30CD2"/>
    <w:rsid w:val="00B317C9"/>
    <w:rsid w:val="00B35BDF"/>
    <w:rsid w:val="00B35EA3"/>
    <w:rsid w:val="00B361E0"/>
    <w:rsid w:val="00B42B07"/>
    <w:rsid w:val="00B667D7"/>
    <w:rsid w:val="00B67B7F"/>
    <w:rsid w:val="00B70722"/>
    <w:rsid w:val="00B70777"/>
    <w:rsid w:val="00B7092A"/>
    <w:rsid w:val="00B71298"/>
    <w:rsid w:val="00B72CCB"/>
    <w:rsid w:val="00B8493C"/>
    <w:rsid w:val="00B919C0"/>
    <w:rsid w:val="00BA1E12"/>
    <w:rsid w:val="00BA3CCF"/>
    <w:rsid w:val="00BA699D"/>
    <w:rsid w:val="00BA71D8"/>
    <w:rsid w:val="00BB319D"/>
    <w:rsid w:val="00BB6FE2"/>
    <w:rsid w:val="00BD2A8B"/>
    <w:rsid w:val="00BD35B5"/>
    <w:rsid w:val="00BE1A4C"/>
    <w:rsid w:val="00BF0745"/>
    <w:rsid w:val="00BF1CDA"/>
    <w:rsid w:val="00BF4014"/>
    <w:rsid w:val="00BF5A7C"/>
    <w:rsid w:val="00C032C1"/>
    <w:rsid w:val="00C03CF9"/>
    <w:rsid w:val="00C11FB1"/>
    <w:rsid w:val="00C152A4"/>
    <w:rsid w:val="00C16B82"/>
    <w:rsid w:val="00C17507"/>
    <w:rsid w:val="00C22E99"/>
    <w:rsid w:val="00C25FB9"/>
    <w:rsid w:val="00C30FA2"/>
    <w:rsid w:val="00C34253"/>
    <w:rsid w:val="00C36A64"/>
    <w:rsid w:val="00C419FD"/>
    <w:rsid w:val="00C5337F"/>
    <w:rsid w:val="00C5360D"/>
    <w:rsid w:val="00C5752A"/>
    <w:rsid w:val="00C615A9"/>
    <w:rsid w:val="00C61F68"/>
    <w:rsid w:val="00C62149"/>
    <w:rsid w:val="00C63039"/>
    <w:rsid w:val="00C65664"/>
    <w:rsid w:val="00C672CB"/>
    <w:rsid w:val="00C70554"/>
    <w:rsid w:val="00C73EF1"/>
    <w:rsid w:val="00C8582D"/>
    <w:rsid w:val="00C967B7"/>
    <w:rsid w:val="00CA12EA"/>
    <w:rsid w:val="00CB1699"/>
    <w:rsid w:val="00CB45BF"/>
    <w:rsid w:val="00CB5C03"/>
    <w:rsid w:val="00CB5C3B"/>
    <w:rsid w:val="00CC02C8"/>
    <w:rsid w:val="00CC36BD"/>
    <w:rsid w:val="00CC541A"/>
    <w:rsid w:val="00CD0C3E"/>
    <w:rsid w:val="00CD535D"/>
    <w:rsid w:val="00CD6061"/>
    <w:rsid w:val="00CE3CD0"/>
    <w:rsid w:val="00CE3D52"/>
    <w:rsid w:val="00CF6292"/>
    <w:rsid w:val="00D0339D"/>
    <w:rsid w:val="00D07CB0"/>
    <w:rsid w:val="00D12B67"/>
    <w:rsid w:val="00D20E7C"/>
    <w:rsid w:val="00D228F8"/>
    <w:rsid w:val="00D236AC"/>
    <w:rsid w:val="00D24752"/>
    <w:rsid w:val="00D27885"/>
    <w:rsid w:val="00D36E9F"/>
    <w:rsid w:val="00D40F32"/>
    <w:rsid w:val="00D418F1"/>
    <w:rsid w:val="00D433B4"/>
    <w:rsid w:val="00D47F7A"/>
    <w:rsid w:val="00D51F0A"/>
    <w:rsid w:val="00D66D4F"/>
    <w:rsid w:val="00D66F14"/>
    <w:rsid w:val="00D752FC"/>
    <w:rsid w:val="00D75CD2"/>
    <w:rsid w:val="00D805CD"/>
    <w:rsid w:val="00D90CC5"/>
    <w:rsid w:val="00D9121D"/>
    <w:rsid w:val="00DA2684"/>
    <w:rsid w:val="00DA4F1C"/>
    <w:rsid w:val="00DB73F0"/>
    <w:rsid w:val="00DC083E"/>
    <w:rsid w:val="00DC247E"/>
    <w:rsid w:val="00DC5403"/>
    <w:rsid w:val="00DC69A8"/>
    <w:rsid w:val="00DD0EAB"/>
    <w:rsid w:val="00DD3BC9"/>
    <w:rsid w:val="00DD430D"/>
    <w:rsid w:val="00DE2BBD"/>
    <w:rsid w:val="00DE2CFF"/>
    <w:rsid w:val="00DF25F6"/>
    <w:rsid w:val="00E02BB9"/>
    <w:rsid w:val="00E05B7A"/>
    <w:rsid w:val="00E13794"/>
    <w:rsid w:val="00E13BA0"/>
    <w:rsid w:val="00E16B16"/>
    <w:rsid w:val="00E2190F"/>
    <w:rsid w:val="00E252B2"/>
    <w:rsid w:val="00E518AA"/>
    <w:rsid w:val="00E55D66"/>
    <w:rsid w:val="00E62FFC"/>
    <w:rsid w:val="00E75E31"/>
    <w:rsid w:val="00E76092"/>
    <w:rsid w:val="00E7645B"/>
    <w:rsid w:val="00E81295"/>
    <w:rsid w:val="00E822AD"/>
    <w:rsid w:val="00E91A3A"/>
    <w:rsid w:val="00E92713"/>
    <w:rsid w:val="00E94155"/>
    <w:rsid w:val="00EA409E"/>
    <w:rsid w:val="00EB11EE"/>
    <w:rsid w:val="00EB25B1"/>
    <w:rsid w:val="00EB4833"/>
    <w:rsid w:val="00EB7E1A"/>
    <w:rsid w:val="00ED726F"/>
    <w:rsid w:val="00ED7A8F"/>
    <w:rsid w:val="00EE17AE"/>
    <w:rsid w:val="00EE577F"/>
    <w:rsid w:val="00EF311A"/>
    <w:rsid w:val="00F0274F"/>
    <w:rsid w:val="00F10C4B"/>
    <w:rsid w:val="00F118CA"/>
    <w:rsid w:val="00F13719"/>
    <w:rsid w:val="00F14A8A"/>
    <w:rsid w:val="00F21B69"/>
    <w:rsid w:val="00F239F3"/>
    <w:rsid w:val="00F27D04"/>
    <w:rsid w:val="00F410FE"/>
    <w:rsid w:val="00F42A71"/>
    <w:rsid w:val="00F42BE9"/>
    <w:rsid w:val="00F612CA"/>
    <w:rsid w:val="00F71541"/>
    <w:rsid w:val="00F763FD"/>
    <w:rsid w:val="00F82B82"/>
    <w:rsid w:val="00F86384"/>
    <w:rsid w:val="00F9025F"/>
    <w:rsid w:val="00F967C9"/>
    <w:rsid w:val="00FA3BE8"/>
    <w:rsid w:val="00FB0829"/>
    <w:rsid w:val="00FB63E2"/>
    <w:rsid w:val="00FC1EA3"/>
    <w:rsid w:val="00FC2B22"/>
    <w:rsid w:val="00FC2BE8"/>
    <w:rsid w:val="00FD047A"/>
    <w:rsid w:val="00FD69FC"/>
    <w:rsid w:val="00FD7832"/>
    <w:rsid w:val="00FF053C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7152A9-4218-4522-A44F-5AA83342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0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FF053C"/>
    <w:rPr>
      <w:strike w:val="0"/>
      <w:dstrike w:val="0"/>
      <w:color w:val="000000"/>
      <w:u w:val="none"/>
      <w:effect w:val="none"/>
    </w:rPr>
  </w:style>
  <w:style w:type="paragraph" w:styleId="Listenabsatz">
    <w:name w:val="List Paragraph"/>
    <w:basedOn w:val="Standard"/>
    <w:uiPriority w:val="34"/>
    <w:qFormat/>
    <w:rsid w:val="00FF053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5E3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5E31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B52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B528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B5280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52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B5280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36E9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36E9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36E9F"/>
    <w:rPr>
      <w:vertAlign w:val="superscript"/>
    </w:rPr>
  </w:style>
  <w:style w:type="paragraph" w:styleId="Fuzeile">
    <w:name w:val="footer"/>
    <w:basedOn w:val="Standard"/>
    <w:link w:val="FuzeileZchn"/>
    <w:rsid w:val="00C70554"/>
    <w:pPr>
      <w:tabs>
        <w:tab w:val="center" w:pos="4536"/>
        <w:tab w:val="right" w:pos="9072"/>
      </w:tabs>
    </w:pPr>
    <w:rPr>
      <w:rFonts w:ascii="Calibri" w:hAnsi="Calibri"/>
      <w:sz w:val="22"/>
      <w:szCs w:val="20"/>
      <w:lang w:val="en-US"/>
    </w:rPr>
  </w:style>
  <w:style w:type="character" w:customStyle="1" w:styleId="FuzeileZchn">
    <w:name w:val="Fußzeile Zchn"/>
    <w:basedOn w:val="Absatz-Standardschriftart"/>
    <w:link w:val="Fuzeile"/>
    <w:rsid w:val="00C70554"/>
    <w:rPr>
      <w:rFonts w:ascii="Calibri" w:eastAsia="Times New Roman" w:hAnsi="Calibri" w:cs="Times New Roman"/>
      <w:szCs w:val="20"/>
      <w:lang w:val="en-US" w:eastAsia="de-DE"/>
    </w:rPr>
  </w:style>
  <w:style w:type="paragraph" w:styleId="Kopfzeile">
    <w:name w:val="header"/>
    <w:basedOn w:val="Standard"/>
    <w:link w:val="KopfzeileZchn"/>
    <w:uiPriority w:val="99"/>
    <w:unhideWhenUsed/>
    <w:rsid w:val="00C705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0554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D90CC5"/>
    <w:rPr>
      <w:rFonts w:ascii="Calibri" w:eastAsiaTheme="minorHAnsi" w:hAnsi="Calibri" w:cs="Calibri"/>
      <w:sz w:val="22"/>
      <w:szCs w:val="22"/>
      <w:lang w:val="en-US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D90CC5"/>
    <w:rPr>
      <w:rFonts w:ascii="Calibri" w:hAnsi="Calibri" w:cs="Calibri"/>
      <w:lang w:val="en-US"/>
    </w:rPr>
  </w:style>
  <w:style w:type="paragraph" w:styleId="StandardWeb">
    <w:name w:val="Normal (Web)"/>
    <w:basedOn w:val="Standard"/>
    <w:uiPriority w:val="99"/>
    <w:unhideWhenUsed/>
    <w:rsid w:val="0024395D"/>
    <w:pPr>
      <w:spacing w:before="100" w:beforeAutospacing="1" w:after="100" w:afterAutospacing="1"/>
    </w:pPr>
  </w:style>
  <w:style w:type="paragraph" w:customStyle="1" w:styleId="text">
    <w:name w:val="text"/>
    <w:basedOn w:val="Textkrper"/>
    <w:rsid w:val="0024395D"/>
    <w:pPr>
      <w:suppressAutoHyphens/>
      <w:spacing w:after="0"/>
    </w:pPr>
    <w:rPr>
      <w:rFonts w:ascii="GillSans" w:hAnsi="GillSans"/>
      <w:szCs w:val="20"/>
      <w:lang w:eastAsia="en-US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4395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4395D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p-body-copy-02">
    <w:name w:val="p-body-copy-02"/>
    <w:basedOn w:val="Absatz-Standardschriftart"/>
    <w:rsid w:val="0024395D"/>
  </w:style>
  <w:style w:type="character" w:styleId="BesuchterHyperlink">
    <w:name w:val="FollowedHyperlink"/>
    <w:basedOn w:val="Absatz-Standardschriftart"/>
    <w:uiPriority w:val="99"/>
    <w:semiHidden/>
    <w:unhideWhenUsed/>
    <w:rsid w:val="00CB1699"/>
    <w:rPr>
      <w:color w:val="954F72" w:themeColor="followedHyperlink"/>
      <w:u w:val="single"/>
    </w:rPr>
  </w:style>
  <w:style w:type="paragraph" w:customStyle="1" w:styleId="Default">
    <w:name w:val="Default"/>
    <w:rsid w:val="009E5DCF"/>
    <w:pPr>
      <w:autoSpaceDE w:val="0"/>
      <w:autoSpaceDN w:val="0"/>
      <w:adjustRightInd w:val="0"/>
      <w:spacing w:after="0" w:line="240" w:lineRule="auto"/>
    </w:pPr>
    <w:rPr>
      <w:rFonts w:ascii="Gill Sans Alt One WGL Light" w:hAnsi="Gill Sans Alt One WGL Light" w:cs="Gill Sans Alt One WGL Light"/>
      <w:color w:val="000000"/>
      <w:sz w:val="24"/>
      <w:szCs w:val="24"/>
      <w:lang w:val="de-CH"/>
    </w:rPr>
  </w:style>
  <w:style w:type="character" w:customStyle="1" w:styleId="SC323634">
    <w:name w:val="SC323634"/>
    <w:uiPriority w:val="99"/>
    <w:rsid w:val="009E5DCF"/>
    <w:rPr>
      <w:rFonts w:ascii="Gill Sans Alt One WGL" w:hAnsi="Gill Sans Alt One WGL" w:cs="Gill Sans Alt One WGL"/>
      <w:b/>
      <w:bCs/>
      <w:color w:val="000000"/>
      <w:sz w:val="18"/>
      <w:szCs w:val="18"/>
    </w:rPr>
  </w:style>
  <w:style w:type="paragraph" w:customStyle="1" w:styleId="SP118823">
    <w:name w:val="SP118823"/>
    <w:basedOn w:val="Default"/>
    <w:next w:val="Default"/>
    <w:uiPriority w:val="99"/>
    <w:rsid w:val="009E5DCF"/>
    <w:rPr>
      <w:rFonts w:cstheme="minorBidi"/>
      <w:color w:val="auto"/>
    </w:rPr>
  </w:style>
  <w:style w:type="character" w:customStyle="1" w:styleId="SC323622">
    <w:name w:val="SC323622"/>
    <w:uiPriority w:val="99"/>
    <w:rsid w:val="009E5DCF"/>
    <w:rPr>
      <w:rFonts w:ascii="Gill Sans Alt One WGL" w:hAnsi="Gill Sans Alt One WGL" w:cs="Gill Sans Alt One WG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4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4c.philips.com/cgi-bin/cpindex.pl?scy=CH&amp;slg=DE&amp;ctn=AC2889/10" TargetMode="External"/><Relationship Id="rId13" Type="http://schemas.openxmlformats.org/officeDocument/2006/relationships/hyperlink" Target="http://www.philips.ch/c-m-pe/elektrische-zahnbuersten" TargetMode="External"/><Relationship Id="rId18" Type="http://schemas.openxmlformats.org/officeDocument/2006/relationships/hyperlink" Target="http://www.philips.de/c-dam/corporate/newscenter/de/press-releases/personal_health/20160922_diamondclean_rosegold/Philips_Sonicare_DiamondClean_Rosegold_HX9312_04_Lifestyle_3.jpg" TargetMode="External"/><Relationship Id="rId26" Type="http://schemas.openxmlformats.org/officeDocument/2006/relationships/hyperlink" Target="http://www.philips.de/c-dam/corporate/newscenter/de/press-releases/personal_health/20160705_airfryer_avance_turbostar/20160705_Philips_Airfryer_Avance_Turbo_Star_HD9642_20_Frei1.jpg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philips.de/c-dam/corporate/newscenter/de/press-releases/personal_health/20160922_diamondclean_rosegold/20160922_Philips_Sonicare_DiamondClean_Rosegold_HX9312_04_Frei_4.jpg" TargetMode="External"/><Relationship Id="rId34" Type="http://schemas.openxmlformats.org/officeDocument/2006/relationships/image" Target="media/image8.tiff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philips.ch/c-p/HX9312_04/sonicare-diamondclean-elektrische-schallzahnbuerste" TargetMode="External"/><Relationship Id="rId17" Type="http://schemas.openxmlformats.org/officeDocument/2006/relationships/hyperlink" Target="http://www.philips.de/c-dam/corporate/newscenter/de/press-releases/personal_health/20160922_diamondclean_rosegold/Philips_Sonicare_DiamondClean_Rosegold_HX9312_04_Lifestyle_1.jpg" TargetMode="External"/><Relationship Id="rId25" Type="http://schemas.openxmlformats.org/officeDocument/2006/relationships/image" Target="media/image5.tiff"/><Relationship Id="rId33" Type="http://schemas.openxmlformats.org/officeDocument/2006/relationships/hyperlink" Target="http://www.philips.ch/c-m-pe/gesicht-styler-und-pflegesets" TargetMode="External"/><Relationship Id="rId38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www.philips.de/c-dam/corporate/newscenter/de/press-releases/personal_health/20160922_diamondclean_rosegold/Philips_Sonicare_DiamondClean_Rosegold_HX9312_04_Lifestyle_4.jpg" TargetMode="External"/><Relationship Id="rId20" Type="http://schemas.openxmlformats.org/officeDocument/2006/relationships/hyperlink" Target="http://www.philips.de/c-dam/corporate/newscenter/de/press-releases/personal_health/20160922_diamondclean_rosegold/Philips_Sonicare_DiamondClean_Rosegold_HX9312_04_Lifestyle_2.jpg" TargetMode="External"/><Relationship Id="rId29" Type="http://schemas.openxmlformats.org/officeDocument/2006/relationships/hyperlink" Target="http://www.philips.ch/c-m-ho/kuechengeraete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hyperlink" Target="http://www.philips.ch/c-m-ho/kochen" TargetMode="External"/><Relationship Id="rId32" Type="http://schemas.openxmlformats.org/officeDocument/2006/relationships/hyperlink" Target="http://www.philips.de/c-dam/corporate/newscenter/de/press-releases/personal_health/2017/20170131_slow_juicer/20170131_Philips_Avance_Slow_Juicer_HR1949_20_Frei.jpg" TargetMode="External"/><Relationship Id="rId37" Type="http://schemas.openxmlformats.org/officeDocument/2006/relationships/image" Target="media/image1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hyperlink" Target="http://www.philips.de/c-dam/corporate/newscenter/de/press-releases/personal_health/20160922_diamondclean_rosegold/20160922_Philips_Sonicare_DiamondClean_Rosegold_HX9312_04_Frei_2.jpg" TargetMode="External"/><Relationship Id="rId28" Type="http://schemas.openxmlformats.org/officeDocument/2006/relationships/hyperlink" Target="http://www.philips.de" TargetMode="External"/><Relationship Id="rId36" Type="http://schemas.openxmlformats.org/officeDocument/2006/relationships/hyperlink" Target="http://www.philips.ch/c-m-ho/staubsauger/staubsauger-mit-beutel/neueste" TargetMode="External"/><Relationship Id="rId10" Type="http://schemas.openxmlformats.org/officeDocument/2006/relationships/image" Target="media/image1.tiff"/><Relationship Id="rId19" Type="http://schemas.openxmlformats.org/officeDocument/2006/relationships/hyperlink" Target="http://www.philips.de/c-dam/corporate/newscenter/de/press-releases/personal_health/20160922_diamondclean_rosegold/Philips_Sonicare_DiamondClean_Rosegold_HX9312_04_Lifestyle_5.jpg" TargetMode="External"/><Relationship Id="rId31" Type="http://schemas.openxmlformats.org/officeDocument/2006/relationships/image" Target="media/image7.tif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hilips.ch/c-m-ho/luftreiniger-und-luftbefeuchter" TargetMode="External"/><Relationship Id="rId14" Type="http://schemas.openxmlformats.org/officeDocument/2006/relationships/image" Target="media/image3.tiff"/><Relationship Id="rId22" Type="http://schemas.openxmlformats.org/officeDocument/2006/relationships/hyperlink" Target="http://www.philips.de/c-dam/corporate/newscenter/de/press-releases/personal_health/20160922_diamondclean_rosegold/20160922_Philips_Sonicare_DiamondClean_Rosegold_HX9312_04_Frei_3.jpg" TargetMode="External"/><Relationship Id="rId27" Type="http://schemas.openxmlformats.org/officeDocument/2006/relationships/hyperlink" Target="http://www.philips.de/c-dam/corporate/newscenter/de/press-releases/personal_health/20160705_airfryer_avance_turbostar/20160705_Philips_Airfryer_Avance_Turbo_Star_HD9640_00_Lifestyle2.jpg" TargetMode="External"/><Relationship Id="rId30" Type="http://schemas.openxmlformats.org/officeDocument/2006/relationships/image" Target="media/image6.tiff"/><Relationship Id="rId35" Type="http://schemas.openxmlformats.org/officeDocument/2006/relationships/image" Target="media/image9.tiff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205DC0-BFB7-4D8E-8373-57568BD14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1667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publica projects GmbH</Company>
  <LinksUpToDate>false</LinksUpToDate>
  <CharactersWithSpaces>12149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 Zrenner</dc:creator>
  <cp:lastModifiedBy>Jennifer Rausch</cp:lastModifiedBy>
  <cp:revision>4</cp:revision>
  <cp:lastPrinted>2016-06-23T13:17:00Z</cp:lastPrinted>
  <dcterms:created xsi:type="dcterms:W3CDTF">2017-02-20T16:41:00Z</dcterms:created>
  <dcterms:modified xsi:type="dcterms:W3CDTF">2017-02-24T16:27:00Z</dcterms:modified>
</cp:coreProperties>
</file>