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BBE2" w14:textId="77777777" w:rsidR="005116BC" w:rsidRPr="004038E3" w:rsidRDefault="003C090E" w:rsidP="00570214">
      <w:pPr>
        <w:spacing w:line="240" w:lineRule="auto"/>
        <w:rPr>
          <w:rFonts w:cstheme="minorHAnsi"/>
        </w:rPr>
      </w:pPr>
      <w:r w:rsidRPr="004038E3">
        <w:rPr>
          <w:rFonts w:cstheme="minorHAnsi"/>
        </w:rPr>
        <w:t>Medienmitteilung</w:t>
      </w:r>
    </w:p>
    <w:p w14:paraId="42BE867F" w14:textId="59F171DA" w:rsidR="003C090E" w:rsidRPr="004038E3" w:rsidRDefault="003C090E" w:rsidP="00570214">
      <w:pPr>
        <w:spacing w:line="240" w:lineRule="auto"/>
        <w:rPr>
          <w:rFonts w:cstheme="minorHAnsi"/>
        </w:rPr>
      </w:pPr>
      <w:r w:rsidRPr="004038E3">
        <w:rPr>
          <w:rFonts w:cstheme="minorHAnsi"/>
        </w:rPr>
        <w:t>Zürich, 1</w:t>
      </w:r>
      <w:r w:rsidR="00E862B1">
        <w:rPr>
          <w:rFonts w:cstheme="minorHAnsi"/>
        </w:rPr>
        <w:t>2</w:t>
      </w:r>
      <w:r w:rsidRPr="004038E3">
        <w:rPr>
          <w:rFonts w:cstheme="minorHAnsi"/>
        </w:rPr>
        <w:t>. Juli 2017</w:t>
      </w:r>
    </w:p>
    <w:p w14:paraId="223A9539" w14:textId="77777777" w:rsidR="00895A8A" w:rsidRPr="004038E3" w:rsidRDefault="00895A8A" w:rsidP="00570214">
      <w:pPr>
        <w:spacing w:line="240" w:lineRule="auto"/>
        <w:rPr>
          <w:rFonts w:cstheme="minorHAnsi"/>
          <w:b/>
        </w:rPr>
      </w:pPr>
      <w:r w:rsidRPr="004038E3">
        <w:rPr>
          <w:rFonts w:cstheme="minorHAnsi"/>
          <w:b/>
        </w:rPr>
        <w:t>Von Kopf bis Fuss:</w:t>
      </w:r>
      <w:r w:rsidRPr="004038E3">
        <w:rPr>
          <w:rFonts w:cstheme="minorHAnsi"/>
          <w:b/>
        </w:rPr>
        <w:br/>
        <w:t xml:space="preserve">Philips </w:t>
      </w:r>
      <w:r w:rsidR="00520B3B" w:rsidRPr="004038E3">
        <w:rPr>
          <w:rFonts w:cstheme="minorHAnsi"/>
          <w:b/>
        </w:rPr>
        <w:t>lanciert innovative Styling-</w:t>
      </w:r>
      <w:r w:rsidR="004F020D" w:rsidRPr="004038E3">
        <w:rPr>
          <w:rFonts w:cstheme="minorHAnsi"/>
          <w:b/>
        </w:rPr>
        <w:t xml:space="preserve"> und Epilier-Produkte für die</w:t>
      </w:r>
      <w:r w:rsidR="00520B3B" w:rsidRPr="004038E3">
        <w:rPr>
          <w:rFonts w:cstheme="minorHAnsi"/>
          <w:b/>
        </w:rPr>
        <w:t xml:space="preserve"> </w:t>
      </w:r>
      <w:r w:rsidR="00704130" w:rsidRPr="004038E3">
        <w:rPr>
          <w:rFonts w:cstheme="minorHAnsi"/>
          <w:b/>
        </w:rPr>
        <w:t>Beauty</w:t>
      </w:r>
      <w:r w:rsidR="00520B3B" w:rsidRPr="004038E3">
        <w:rPr>
          <w:rFonts w:cstheme="minorHAnsi"/>
          <w:b/>
        </w:rPr>
        <w:t>-Behandlung zuhause</w:t>
      </w:r>
    </w:p>
    <w:p w14:paraId="3C7B7271" w14:textId="5D1336F8" w:rsidR="00D95FEB" w:rsidRPr="004038E3" w:rsidRDefault="00D95FEB" w:rsidP="00570214">
      <w:pPr>
        <w:spacing w:line="240" w:lineRule="auto"/>
        <w:rPr>
          <w:rFonts w:cstheme="minorHAnsi"/>
        </w:rPr>
      </w:pPr>
      <w:r w:rsidRPr="004038E3">
        <w:rPr>
          <w:rFonts w:cstheme="minorHAnsi"/>
        </w:rPr>
        <w:t>Der Gesundheitskonzern Philips bringt im September frischen Wind in seine Haarstyling-</w:t>
      </w:r>
      <w:r w:rsidR="003042FC">
        <w:rPr>
          <w:rFonts w:cstheme="minorHAnsi"/>
        </w:rPr>
        <w:t xml:space="preserve"> </w:t>
      </w:r>
      <w:r w:rsidRPr="004038E3">
        <w:rPr>
          <w:rFonts w:cstheme="minorHAnsi"/>
        </w:rPr>
        <w:t>und Hautpflege-Tools. Die neue Haarstyling-Range besteht aus zwei Multi</w:t>
      </w:r>
      <w:r w:rsidR="00664003">
        <w:rPr>
          <w:rFonts w:cstheme="minorHAnsi"/>
        </w:rPr>
        <w:t>s</w:t>
      </w:r>
      <w:r w:rsidRPr="004038E3">
        <w:rPr>
          <w:rFonts w:cstheme="minorHAnsi"/>
        </w:rPr>
        <w:t xml:space="preserve">tylern, einem </w:t>
      </w:r>
      <w:r w:rsidR="008C5385">
        <w:rPr>
          <w:rFonts w:cstheme="minorHAnsi"/>
        </w:rPr>
        <w:t>kegelförmigen</w:t>
      </w:r>
      <w:r w:rsidR="00813D39" w:rsidRPr="004038E3">
        <w:rPr>
          <w:rFonts w:cstheme="minorHAnsi"/>
        </w:rPr>
        <w:t xml:space="preserve"> Curler </w:t>
      </w:r>
      <w:r w:rsidR="001503BB">
        <w:rPr>
          <w:rFonts w:cstheme="minorHAnsi"/>
        </w:rPr>
        <w:t>und</w:t>
      </w:r>
      <w:r w:rsidR="00813D39" w:rsidRPr="004038E3">
        <w:rPr>
          <w:rFonts w:cstheme="minorHAnsi"/>
        </w:rPr>
        <w:t xml:space="preserve"> zwei Lockenstäben. Für eine effektive Ganzkörper-Hautpflege sorgt die neuste Version des Philips Satinelle Prestige Top-Epilierers: dieser entfernt nicht nur Härchen am Körper, sondern hat neben den beliebten Peeling- und Massage-Aufsätzen auch einen einzigartigen Pediküre-Aufsatz. Dank diesen innovativen Neuheiten </w:t>
      </w:r>
      <w:r w:rsidR="00BC050A">
        <w:rPr>
          <w:rFonts w:cstheme="minorHAnsi"/>
        </w:rPr>
        <w:t>sind Frauen</w:t>
      </w:r>
      <w:r w:rsidR="00813D39" w:rsidRPr="004038E3">
        <w:rPr>
          <w:rFonts w:cstheme="minorHAnsi"/>
        </w:rPr>
        <w:t xml:space="preserve"> für alle </w:t>
      </w:r>
      <w:r w:rsidR="00664003" w:rsidRPr="004038E3">
        <w:rPr>
          <w:rFonts w:cstheme="minorHAnsi"/>
        </w:rPr>
        <w:t>spontanen</w:t>
      </w:r>
      <w:r w:rsidR="00813D39" w:rsidRPr="004038E3">
        <w:rPr>
          <w:rFonts w:cstheme="minorHAnsi"/>
        </w:rPr>
        <w:t xml:space="preserve"> St</w:t>
      </w:r>
      <w:r w:rsidR="0011593C">
        <w:rPr>
          <w:rFonts w:cstheme="minorHAnsi"/>
        </w:rPr>
        <w:t>yling-</w:t>
      </w:r>
      <w:r w:rsidR="00813D39" w:rsidRPr="004038E3">
        <w:rPr>
          <w:rFonts w:cstheme="minorHAnsi"/>
        </w:rPr>
        <w:t>Launen</w:t>
      </w:r>
      <w:r w:rsidR="00664003">
        <w:rPr>
          <w:rFonts w:cstheme="minorHAnsi"/>
        </w:rPr>
        <w:t xml:space="preserve"> und Pflegemomente</w:t>
      </w:r>
      <w:r w:rsidR="00813D39" w:rsidRPr="004038E3">
        <w:rPr>
          <w:rFonts w:cstheme="minorHAnsi"/>
        </w:rPr>
        <w:t xml:space="preserve"> bestens gerüstet.</w:t>
      </w:r>
    </w:p>
    <w:p w14:paraId="66E21E82" w14:textId="77777777" w:rsidR="002A37E4" w:rsidRPr="004038E3" w:rsidRDefault="002A37E4" w:rsidP="00570214">
      <w:pPr>
        <w:spacing w:line="240" w:lineRule="auto"/>
        <w:rPr>
          <w:rFonts w:cstheme="minorHAnsi"/>
          <w:b/>
        </w:rPr>
      </w:pPr>
      <w:r w:rsidRPr="004038E3">
        <w:rPr>
          <w:rFonts w:cstheme="minorHAnsi"/>
          <w:b/>
        </w:rPr>
        <w:t>MultiStyler und neue Curler für individuelle Haarstyles</w:t>
      </w:r>
    </w:p>
    <w:p w14:paraId="0BB949AE" w14:textId="0520C88F" w:rsidR="00570214" w:rsidRPr="004038E3" w:rsidRDefault="00D95FEB" w:rsidP="00570214">
      <w:pPr>
        <w:pStyle w:val="Default"/>
        <w:rPr>
          <w:rFonts w:asciiTheme="minorHAnsi" w:hAnsiTheme="minorHAnsi" w:cstheme="minorHAnsi"/>
          <w:sz w:val="22"/>
          <w:szCs w:val="22"/>
        </w:rPr>
      </w:pPr>
      <w:r w:rsidRPr="004038E3">
        <w:rPr>
          <w:rFonts w:asciiTheme="minorHAnsi" w:hAnsiTheme="minorHAnsi" w:cstheme="minorHAnsi"/>
          <w:sz w:val="22"/>
          <w:szCs w:val="22"/>
        </w:rPr>
        <w:t xml:space="preserve">Ob </w:t>
      </w:r>
      <w:r w:rsidR="00D77AF6">
        <w:rPr>
          <w:rFonts w:asciiTheme="minorHAnsi" w:hAnsiTheme="minorHAnsi" w:cstheme="minorHAnsi"/>
          <w:sz w:val="22"/>
          <w:szCs w:val="22"/>
        </w:rPr>
        <w:t>glatt, kurvig, kleine Wellen oder grosse Locken</w:t>
      </w:r>
      <w:r w:rsidR="00E862B1">
        <w:rPr>
          <w:rFonts w:asciiTheme="minorHAnsi" w:hAnsiTheme="minorHAnsi" w:cstheme="minorHAnsi"/>
          <w:sz w:val="22"/>
          <w:szCs w:val="22"/>
        </w:rPr>
        <w:t xml:space="preserve"> </w:t>
      </w:r>
      <w:r w:rsidRPr="004038E3">
        <w:rPr>
          <w:rFonts w:asciiTheme="minorHAnsi" w:hAnsiTheme="minorHAnsi" w:cstheme="minorHAnsi"/>
          <w:sz w:val="22"/>
          <w:szCs w:val="22"/>
        </w:rPr>
        <w:t xml:space="preserve">– wer weiss schon, auf welchen Look sie morgen Lust hat? </w:t>
      </w:r>
      <w:r w:rsidR="00BC050A">
        <w:rPr>
          <w:rFonts w:asciiTheme="minorHAnsi" w:hAnsiTheme="minorHAnsi" w:cstheme="minorHAnsi"/>
          <w:sz w:val="22"/>
          <w:szCs w:val="22"/>
        </w:rPr>
        <w:t xml:space="preserve">Philips möchte, dass jede Frau </w:t>
      </w:r>
      <w:r w:rsidR="00175044" w:rsidRPr="004038E3">
        <w:rPr>
          <w:rFonts w:asciiTheme="minorHAnsi" w:hAnsiTheme="minorHAnsi" w:cstheme="minorHAnsi"/>
          <w:sz w:val="22"/>
          <w:szCs w:val="22"/>
        </w:rPr>
        <w:t xml:space="preserve">das passende </w:t>
      </w:r>
      <w:r w:rsidR="002A37E4" w:rsidRPr="004038E3">
        <w:rPr>
          <w:rFonts w:asciiTheme="minorHAnsi" w:hAnsiTheme="minorHAnsi" w:cstheme="minorHAnsi"/>
          <w:sz w:val="22"/>
          <w:szCs w:val="22"/>
        </w:rPr>
        <w:t>Styling</w:t>
      </w:r>
      <w:r w:rsidR="004D5342">
        <w:rPr>
          <w:rFonts w:asciiTheme="minorHAnsi" w:hAnsiTheme="minorHAnsi" w:cstheme="minorHAnsi"/>
          <w:sz w:val="22"/>
          <w:szCs w:val="22"/>
        </w:rPr>
        <w:t xml:space="preserve">-Tool zur Hand hat, mit dem sie sich </w:t>
      </w:r>
      <w:r w:rsidR="00BC050A">
        <w:rPr>
          <w:rFonts w:asciiTheme="minorHAnsi" w:hAnsiTheme="minorHAnsi" w:cstheme="minorHAnsi"/>
          <w:sz w:val="22"/>
          <w:szCs w:val="22"/>
        </w:rPr>
        <w:t>bestens gepflegt fühlt</w:t>
      </w:r>
      <w:r w:rsidR="004D5342">
        <w:rPr>
          <w:rFonts w:asciiTheme="minorHAnsi" w:hAnsiTheme="minorHAnsi" w:cstheme="minorHAnsi"/>
          <w:sz w:val="22"/>
          <w:szCs w:val="22"/>
        </w:rPr>
        <w:t xml:space="preserve"> und ihren gewünschten Look erreichen kann</w:t>
      </w:r>
      <w:r w:rsidR="00175044" w:rsidRPr="004038E3">
        <w:rPr>
          <w:rFonts w:asciiTheme="minorHAnsi" w:hAnsiTheme="minorHAnsi" w:cstheme="minorHAnsi"/>
          <w:sz w:val="22"/>
          <w:szCs w:val="22"/>
        </w:rPr>
        <w:t xml:space="preserve">. </w:t>
      </w:r>
      <w:r w:rsidR="00570214" w:rsidRPr="004038E3">
        <w:rPr>
          <w:rFonts w:asciiTheme="minorHAnsi" w:hAnsiTheme="minorHAnsi" w:cstheme="minorHAnsi"/>
          <w:sz w:val="22"/>
          <w:szCs w:val="22"/>
        </w:rPr>
        <w:t xml:space="preserve">Wir stellen Ihnen </w:t>
      </w:r>
      <w:r w:rsidR="004D5342">
        <w:rPr>
          <w:rFonts w:asciiTheme="minorHAnsi" w:hAnsiTheme="minorHAnsi" w:cstheme="minorHAnsi"/>
          <w:sz w:val="22"/>
          <w:szCs w:val="22"/>
        </w:rPr>
        <w:t>drei</w:t>
      </w:r>
      <w:r w:rsidR="00570214" w:rsidRPr="004038E3">
        <w:rPr>
          <w:rFonts w:asciiTheme="minorHAnsi" w:hAnsiTheme="minorHAnsi" w:cstheme="minorHAnsi"/>
          <w:sz w:val="22"/>
          <w:szCs w:val="22"/>
        </w:rPr>
        <w:t xml:space="preserve"> Highlights</w:t>
      </w:r>
      <w:r w:rsidR="00BC050A">
        <w:rPr>
          <w:rFonts w:asciiTheme="minorHAnsi" w:hAnsiTheme="minorHAnsi" w:cstheme="minorHAnsi"/>
          <w:sz w:val="22"/>
          <w:szCs w:val="22"/>
        </w:rPr>
        <w:t xml:space="preserve"> </w:t>
      </w:r>
      <w:r w:rsidR="004D5342">
        <w:rPr>
          <w:rFonts w:asciiTheme="minorHAnsi" w:hAnsiTheme="minorHAnsi" w:cstheme="minorHAnsi"/>
          <w:sz w:val="22"/>
          <w:szCs w:val="22"/>
        </w:rPr>
        <w:t>der Geräte vor</w:t>
      </w:r>
      <w:r w:rsidR="00664003">
        <w:rPr>
          <w:rFonts w:asciiTheme="minorHAnsi" w:hAnsiTheme="minorHAnsi" w:cstheme="minorHAnsi"/>
          <w:sz w:val="22"/>
          <w:szCs w:val="22"/>
        </w:rPr>
        <w:t>, die ab September neu in die Läden kommen</w:t>
      </w:r>
      <w:r w:rsidR="00570214" w:rsidRPr="004038E3">
        <w:rPr>
          <w:rFonts w:asciiTheme="minorHAnsi" w:hAnsiTheme="minorHAnsi" w:cstheme="minorHAnsi"/>
          <w:sz w:val="22"/>
          <w:szCs w:val="22"/>
        </w:rPr>
        <w:t>:</w:t>
      </w:r>
    </w:p>
    <w:p w14:paraId="5E4C53A1" w14:textId="77777777" w:rsidR="00570214" w:rsidRPr="004038E3" w:rsidRDefault="00570214" w:rsidP="00570214">
      <w:pPr>
        <w:pStyle w:val="Default"/>
        <w:rPr>
          <w:rFonts w:asciiTheme="minorHAnsi" w:hAnsiTheme="minorHAnsi" w:cstheme="minorHAnsi"/>
          <w:sz w:val="22"/>
          <w:szCs w:val="22"/>
        </w:rPr>
      </w:pPr>
    </w:p>
    <w:p w14:paraId="36E23CDA" w14:textId="75AA2087" w:rsidR="00664003" w:rsidRDefault="00F55926" w:rsidP="00664003">
      <w:pPr>
        <w:rPr>
          <w:rFonts w:cs="Calibri"/>
          <w:color w:val="3C3C3C"/>
          <w:lang w:eastAsia="de-CH"/>
        </w:rPr>
      </w:pPr>
      <w:r w:rsidRPr="004038E3">
        <w:rPr>
          <w:rFonts w:cstheme="minorHAnsi"/>
        </w:rPr>
        <w:t xml:space="preserve">Der neue </w:t>
      </w:r>
      <w:r w:rsidRPr="004038E3">
        <w:rPr>
          <w:rFonts w:cstheme="minorHAnsi"/>
          <w:i/>
        </w:rPr>
        <w:t>MultiStyler BHH822/00</w:t>
      </w:r>
      <w:r w:rsidRPr="004038E3">
        <w:rPr>
          <w:rFonts w:cstheme="minorHAnsi"/>
        </w:rPr>
        <w:t xml:space="preserve"> kommt mit 15 Zubehörteilen, darunter drei Aufsätze</w:t>
      </w:r>
      <w:r w:rsidR="003042FC">
        <w:rPr>
          <w:rFonts w:cstheme="minorHAnsi"/>
        </w:rPr>
        <w:t>n</w:t>
      </w:r>
      <w:r w:rsidRPr="004038E3">
        <w:rPr>
          <w:rFonts w:cstheme="minorHAnsi"/>
        </w:rPr>
        <w:t>, die dank der Keramik-Beschichtung mit Keratinveredelung das Haar vor Hitzeschäden schützen</w:t>
      </w:r>
      <w:r w:rsidR="00E03941" w:rsidRPr="004038E3">
        <w:rPr>
          <w:rFonts w:cstheme="minorHAnsi"/>
        </w:rPr>
        <w:t>. Der 80-mm-H</w:t>
      </w:r>
      <w:r w:rsidR="00DD2F11" w:rsidRPr="004038E3">
        <w:rPr>
          <w:rFonts w:cstheme="minorHAnsi"/>
        </w:rPr>
        <w:t>aarglätter-Aufsatz mit gleichmäss</w:t>
      </w:r>
      <w:r w:rsidR="00E03941" w:rsidRPr="004038E3">
        <w:rPr>
          <w:rFonts w:cstheme="minorHAnsi"/>
        </w:rPr>
        <w:t>iger Hitzeverteilung gleitet mühelos durchs Haar und sorgt für glatte, glänzende Ergebnisse. Locken aller Art und Spannkraft liefert der 25-mm-Lockenstab-Aufsa</w:t>
      </w:r>
      <w:r w:rsidR="00813D39" w:rsidRPr="004038E3">
        <w:rPr>
          <w:rFonts w:cstheme="minorHAnsi"/>
        </w:rPr>
        <w:t xml:space="preserve">tz. </w:t>
      </w:r>
      <w:r w:rsidR="00360100" w:rsidRPr="004038E3">
        <w:rPr>
          <w:rFonts w:cstheme="minorHAnsi"/>
        </w:rPr>
        <w:t>L</w:t>
      </w:r>
      <w:r w:rsidR="00E03941" w:rsidRPr="004038E3">
        <w:rPr>
          <w:rFonts w:cstheme="minorHAnsi"/>
        </w:rPr>
        <w:t>uxuriöses Volumen und verführerische Locken sind die Kernkompetenz der 32-mm-Heizbürste.</w:t>
      </w:r>
      <w:r w:rsidR="00664003">
        <w:rPr>
          <w:rFonts w:cstheme="minorHAnsi"/>
        </w:rPr>
        <w:t xml:space="preserve"> Der unverbindliche Preis des Multistylers beträgt </w:t>
      </w:r>
      <w:r w:rsidR="00664003" w:rsidRPr="00482A94">
        <w:rPr>
          <w:rFonts w:cstheme="minorHAnsi"/>
        </w:rPr>
        <w:t>CHF 69.90.</w:t>
      </w:r>
    </w:p>
    <w:p w14:paraId="48756B88" w14:textId="1D4D6CF7" w:rsidR="008719E2" w:rsidRPr="004038E3" w:rsidRDefault="008719E2" w:rsidP="00570214">
      <w:pPr>
        <w:pStyle w:val="Default"/>
        <w:rPr>
          <w:rFonts w:asciiTheme="minorHAnsi" w:hAnsiTheme="minorHAnsi" w:cstheme="minorHAnsi"/>
          <w:color w:val="00000A"/>
          <w:sz w:val="22"/>
          <w:szCs w:val="22"/>
        </w:rPr>
      </w:pPr>
      <w:r w:rsidRPr="004038E3">
        <w:rPr>
          <w:rFonts w:asciiTheme="minorHAnsi" w:hAnsiTheme="minorHAnsi" w:cstheme="minorHAnsi"/>
          <w:color w:val="00000A"/>
          <w:sz w:val="22"/>
          <w:szCs w:val="22"/>
        </w:rPr>
        <w:t xml:space="preserve">Der edle </w:t>
      </w:r>
      <w:r w:rsidRPr="004038E3">
        <w:rPr>
          <w:rFonts w:asciiTheme="minorHAnsi" w:hAnsiTheme="minorHAnsi" w:cstheme="minorHAnsi"/>
          <w:i/>
          <w:color w:val="00000A"/>
          <w:sz w:val="22"/>
          <w:szCs w:val="22"/>
        </w:rPr>
        <w:t>Glam Shine Curler</w:t>
      </w:r>
      <w:r w:rsidR="00664003">
        <w:rPr>
          <w:rFonts w:asciiTheme="minorHAnsi" w:hAnsiTheme="minorHAnsi" w:cstheme="minorHAnsi"/>
          <w:i/>
          <w:color w:val="00000A"/>
          <w:sz w:val="22"/>
          <w:szCs w:val="22"/>
        </w:rPr>
        <w:t xml:space="preserve"> </w:t>
      </w:r>
      <w:r w:rsidR="00664003" w:rsidRPr="00664003">
        <w:rPr>
          <w:rFonts w:asciiTheme="minorHAnsi" w:hAnsiTheme="minorHAnsi" w:cstheme="minorHAnsi"/>
          <w:i/>
          <w:color w:val="00000A"/>
          <w:sz w:val="22"/>
          <w:szCs w:val="22"/>
        </w:rPr>
        <w:t>BHB872/00</w:t>
      </w:r>
      <w:r w:rsidRPr="004038E3">
        <w:rPr>
          <w:rFonts w:asciiTheme="minorHAnsi" w:hAnsiTheme="minorHAnsi" w:cstheme="minorHAnsi"/>
          <w:color w:val="00000A"/>
          <w:sz w:val="22"/>
          <w:szCs w:val="22"/>
        </w:rPr>
        <w:t xml:space="preserve"> punktet nicht nur optisch durch seine konische Form. Er ist das erste Modell von Philips mit Ionisierungsfunktion für lebhaftes und schönes glänzendes Haar ohne Frizz. </w:t>
      </w:r>
      <w:r w:rsidR="0076226C" w:rsidRPr="004038E3">
        <w:rPr>
          <w:rFonts w:asciiTheme="minorHAnsi" w:hAnsiTheme="minorHAnsi" w:cstheme="minorHAnsi"/>
          <w:color w:val="00000A"/>
          <w:sz w:val="22"/>
          <w:szCs w:val="22"/>
        </w:rPr>
        <w:t>S</w:t>
      </w:r>
      <w:r w:rsidRPr="004038E3">
        <w:rPr>
          <w:rFonts w:asciiTheme="minorHAnsi" w:hAnsiTheme="minorHAnsi" w:cstheme="minorHAnsi"/>
          <w:color w:val="00000A"/>
          <w:sz w:val="22"/>
          <w:szCs w:val="22"/>
        </w:rPr>
        <w:t xml:space="preserve">eine Titanverstärkung bietet extra Schutz für glänzende Locken und Wellen. </w:t>
      </w:r>
      <w:r w:rsidR="0076226C" w:rsidRPr="004038E3">
        <w:rPr>
          <w:rFonts w:asciiTheme="minorHAnsi" w:hAnsiTheme="minorHAnsi" w:cstheme="minorHAnsi"/>
          <w:color w:val="00000A"/>
          <w:sz w:val="22"/>
          <w:szCs w:val="22"/>
        </w:rPr>
        <w:t>Der Schaftdurchmesser von 13 bis 25 Millimetern ermöglicht verschiedene Arten von natürlich aussehenden Locken un</w:t>
      </w:r>
      <w:r w:rsidR="001B0388" w:rsidRPr="004038E3">
        <w:rPr>
          <w:rFonts w:asciiTheme="minorHAnsi" w:hAnsiTheme="minorHAnsi" w:cstheme="minorHAnsi"/>
          <w:color w:val="00000A"/>
          <w:sz w:val="22"/>
          <w:szCs w:val="22"/>
        </w:rPr>
        <w:t xml:space="preserve">d </w:t>
      </w:r>
      <w:r w:rsidR="0076226C" w:rsidRPr="004038E3">
        <w:rPr>
          <w:rFonts w:asciiTheme="minorHAnsi" w:hAnsiTheme="minorHAnsi" w:cstheme="minorHAnsi"/>
          <w:color w:val="00000A"/>
          <w:sz w:val="22"/>
          <w:szCs w:val="22"/>
        </w:rPr>
        <w:t>Wellen.</w:t>
      </w:r>
      <w:r w:rsidR="00664003">
        <w:rPr>
          <w:rFonts w:asciiTheme="minorHAnsi" w:hAnsiTheme="minorHAnsi" w:cstheme="minorHAnsi"/>
          <w:color w:val="00000A"/>
          <w:sz w:val="22"/>
          <w:szCs w:val="22"/>
        </w:rPr>
        <w:t xml:space="preserve"> Kostenpunkt: UPE CHF 69.90</w:t>
      </w:r>
    </w:p>
    <w:p w14:paraId="5BAB167F" w14:textId="77777777" w:rsidR="001B0388" w:rsidRPr="004038E3" w:rsidRDefault="001B0388" w:rsidP="00570214">
      <w:pPr>
        <w:pStyle w:val="Default"/>
        <w:rPr>
          <w:rFonts w:asciiTheme="minorHAnsi" w:hAnsiTheme="minorHAnsi" w:cstheme="minorHAnsi"/>
          <w:color w:val="00000A"/>
          <w:sz w:val="22"/>
          <w:szCs w:val="22"/>
        </w:rPr>
      </w:pPr>
    </w:p>
    <w:p w14:paraId="4D8AFB06" w14:textId="1AAED567" w:rsidR="0076226C" w:rsidRPr="004038E3" w:rsidRDefault="0076226C" w:rsidP="00570214">
      <w:pPr>
        <w:pStyle w:val="Default"/>
        <w:rPr>
          <w:rFonts w:asciiTheme="minorHAnsi" w:hAnsiTheme="minorHAnsi" w:cstheme="minorHAnsi"/>
          <w:color w:val="00000A"/>
          <w:sz w:val="22"/>
          <w:szCs w:val="22"/>
        </w:rPr>
      </w:pPr>
      <w:r w:rsidRPr="004038E3">
        <w:rPr>
          <w:rFonts w:asciiTheme="minorHAnsi" w:hAnsiTheme="minorHAnsi" w:cstheme="minorHAnsi"/>
          <w:color w:val="00000A"/>
          <w:sz w:val="22"/>
          <w:szCs w:val="22"/>
        </w:rPr>
        <w:t xml:space="preserve">Perfekte, klassische Locken: das bietet der </w:t>
      </w:r>
      <w:r w:rsidRPr="004038E3">
        <w:rPr>
          <w:rFonts w:asciiTheme="minorHAnsi" w:hAnsiTheme="minorHAnsi" w:cstheme="minorHAnsi"/>
          <w:i/>
          <w:color w:val="00000A"/>
          <w:sz w:val="22"/>
          <w:szCs w:val="22"/>
        </w:rPr>
        <w:t xml:space="preserve">Philips StyleCare </w:t>
      </w:r>
      <w:r w:rsidRPr="00664003">
        <w:rPr>
          <w:rFonts w:asciiTheme="minorHAnsi" w:hAnsiTheme="minorHAnsi" w:cstheme="minorHAnsi"/>
          <w:i/>
          <w:color w:val="00000A"/>
          <w:sz w:val="22"/>
          <w:szCs w:val="22"/>
        </w:rPr>
        <w:t>Lockenstab</w:t>
      </w:r>
      <w:r w:rsidRPr="00664003">
        <w:rPr>
          <w:rFonts w:asciiTheme="minorHAnsi" w:hAnsiTheme="minorHAnsi" w:cstheme="minorHAnsi"/>
          <w:color w:val="00000A"/>
          <w:sz w:val="22"/>
          <w:szCs w:val="22"/>
        </w:rPr>
        <w:t xml:space="preserve"> </w:t>
      </w:r>
      <w:r w:rsidR="00664003" w:rsidRPr="00482A94">
        <w:rPr>
          <w:rFonts w:asciiTheme="minorHAnsi" w:hAnsiTheme="minorHAnsi" w:cstheme="minorHAnsi"/>
          <w:i/>
          <w:color w:val="00000A"/>
          <w:sz w:val="22"/>
          <w:szCs w:val="22"/>
        </w:rPr>
        <w:t>BHB864/00</w:t>
      </w:r>
      <w:r w:rsidR="00664003">
        <w:rPr>
          <w:b/>
          <w:color w:val="3C3C3C"/>
          <w:szCs w:val="22"/>
          <w:lang w:eastAsia="de-CH"/>
        </w:rPr>
        <w:t xml:space="preserve"> </w:t>
      </w:r>
      <w:r w:rsidRPr="004038E3">
        <w:rPr>
          <w:rFonts w:asciiTheme="minorHAnsi" w:hAnsiTheme="minorHAnsi" w:cstheme="minorHAnsi"/>
          <w:color w:val="00000A"/>
          <w:sz w:val="22"/>
          <w:szCs w:val="22"/>
        </w:rPr>
        <w:t>mit schützender und</w:t>
      </w:r>
      <w:r w:rsidR="00813D39" w:rsidRPr="004038E3">
        <w:rPr>
          <w:rFonts w:asciiTheme="minorHAnsi" w:hAnsiTheme="minorHAnsi" w:cstheme="minorHAnsi"/>
          <w:color w:val="00000A"/>
          <w:sz w:val="22"/>
          <w:szCs w:val="22"/>
        </w:rPr>
        <w:t xml:space="preserve"> </w:t>
      </w:r>
      <w:r w:rsidRPr="004038E3">
        <w:rPr>
          <w:rFonts w:asciiTheme="minorHAnsi" w:hAnsiTheme="minorHAnsi" w:cstheme="minorHAnsi"/>
          <w:color w:val="00000A"/>
          <w:sz w:val="22"/>
          <w:szCs w:val="22"/>
        </w:rPr>
        <w:t>gleichzeitig pflegender Turmalin-Keramikbeschichtung in einem wunderschönen Fliederton.</w:t>
      </w:r>
      <w:r w:rsidR="00813D39" w:rsidRPr="004038E3">
        <w:rPr>
          <w:rFonts w:asciiTheme="minorHAnsi" w:hAnsiTheme="minorHAnsi" w:cstheme="minorHAnsi"/>
          <w:color w:val="00000A"/>
          <w:sz w:val="22"/>
          <w:szCs w:val="22"/>
        </w:rPr>
        <w:t xml:space="preserve"> </w:t>
      </w:r>
      <w:r w:rsidRPr="004038E3">
        <w:rPr>
          <w:rFonts w:asciiTheme="minorHAnsi" w:hAnsiTheme="minorHAnsi" w:cstheme="minorHAnsi"/>
          <w:color w:val="00000A"/>
          <w:sz w:val="22"/>
          <w:szCs w:val="22"/>
        </w:rPr>
        <w:t>Der extra lange Stab mit einem Durchmesser von 25 Millimetern ist in nur 60 Sekunden einsatzbereit und eignet sich mit</w:t>
      </w:r>
      <w:r w:rsidR="00D77AF6">
        <w:rPr>
          <w:rFonts w:asciiTheme="minorHAnsi" w:hAnsiTheme="minorHAnsi" w:cstheme="minorHAnsi"/>
          <w:color w:val="00000A"/>
          <w:sz w:val="22"/>
          <w:szCs w:val="22"/>
        </w:rPr>
        <w:t xml:space="preserve"> der grosszügigen</w:t>
      </w:r>
      <w:r w:rsidRPr="004038E3">
        <w:rPr>
          <w:rFonts w:asciiTheme="minorHAnsi" w:hAnsiTheme="minorHAnsi" w:cstheme="minorHAnsi"/>
          <w:color w:val="00000A"/>
          <w:sz w:val="22"/>
          <w:szCs w:val="22"/>
        </w:rPr>
        <w:t xml:space="preserve"> </w:t>
      </w:r>
      <w:r w:rsidR="003042FC">
        <w:rPr>
          <w:rFonts w:asciiTheme="minorHAnsi" w:hAnsiTheme="minorHAnsi" w:cstheme="minorHAnsi"/>
          <w:color w:val="00000A"/>
          <w:sz w:val="22"/>
          <w:szCs w:val="22"/>
        </w:rPr>
        <w:t xml:space="preserve">Flächen </w:t>
      </w:r>
      <w:r w:rsidRPr="004038E3">
        <w:rPr>
          <w:rFonts w:asciiTheme="minorHAnsi" w:hAnsiTheme="minorHAnsi" w:cstheme="minorHAnsi"/>
          <w:color w:val="00000A"/>
          <w:sz w:val="22"/>
          <w:szCs w:val="22"/>
        </w:rPr>
        <w:t>hervorragend für langes oder dickes Haar.</w:t>
      </w:r>
      <w:r w:rsidR="00664003">
        <w:rPr>
          <w:rFonts w:asciiTheme="minorHAnsi" w:hAnsiTheme="minorHAnsi" w:cstheme="minorHAnsi"/>
          <w:color w:val="00000A"/>
          <w:sz w:val="22"/>
          <w:szCs w:val="22"/>
        </w:rPr>
        <w:t xml:space="preserve"> Ab September wird dieses Gerät mit dem unverbindlichen Preis von CHF 49.90 im Handel erhältlich sein. </w:t>
      </w:r>
    </w:p>
    <w:p w14:paraId="67CCFCCE" w14:textId="77777777" w:rsidR="00813D39" w:rsidRPr="004038E3" w:rsidRDefault="00813D39" w:rsidP="00570214">
      <w:pPr>
        <w:pStyle w:val="Default"/>
        <w:rPr>
          <w:rFonts w:asciiTheme="minorHAnsi" w:hAnsiTheme="minorHAnsi" w:cstheme="minorHAnsi"/>
          <w:color w:val="00000A"/>
          <w:sz w:val="22"/>
          <w:szCs w:val="22"/>
        </w:rPr>
      </w:pPr>
    </w:p>
    <w:p w14:paraId="3E0B4CB1" w14:textId="77777777" w:rsidR="000D248E" w:rsidRPr="004038E3" w:rsidRDefault="000D248E" w:rsidP="00570214">
      <w:pPr>
        <w:spacing w:line="240" w:lineRule="auto"/>
        <w:rPr>
          <w:rFonts w:cstheme="minorHAnsi"/>
          <w:b/>
        </w:rPr>
      </w:pPr>
      <w:r w:rsidRPr="004038E3">
        <w:rPr>
          <w:rFonts w:cstheme="minorHAnsi"/>
          <w:b/>
        </w:rPr>
        <w:t>Philips Satinelle Prestige – mehr als nur ein Epilierer</w:t>
      </w:r>
    </w:p>
    <w:p w14:paraId="528A04AE" w14:textId="0B6F0CED" w:rsidR="000D248E" w:rsidRPr="004038E3" w:rsidRDefault="000D248E" w:rsidP="00570214">
      <w:pPr>
        <w:spacing w:line="240" w:lineRule="auto"/>
        <w:rPr>
          <w:rFonts w:cstheme="minorHAnsi"/>
        </w:rPr>
      </w:pPr>
      <w:r w:rsidRPr="004038E3">
        <w:rPr>
          <w:rFonts w:cstheme="minorHAnsi"/>
        </w:rPr>
        <w:t xml:space="preserve">Dank dem scheibenförmigen Pediküre-Aufsatz kommen beim neuen Satinelle Prestige Top-Epilierer von Philips auch </w:t>
      </w:r>
      <w:r w:rsidR="00482A94">
        <w:rPr>
          <w:rFonts w:cstheme="minorHAnsi"/>
        </w:rPr>
        <w:t>die</w:t>
      </w:r>
      <w:r w:rsidR="00482A94" w:rsidRPr="004038E3">
        <w:rPr>
          <w:rFonts w:cstheme="minorHAnsi"/>
        </w:rPr>
        <w:t xml:space="preserve"> </w:t>
      </w:r>
      <w:r w:rsidRPr="004038E3">
        <w:rPr>
          <w:rFonts w:cstheme="minorHAnsi"/>
        </w:rPr>
        <w:t xml:space="preserve">Füsse nie mehr zu kurz. </w:t>
      </w:r>
      <w:r w:rsidR="00D77AF6" w:rsidRPr="004038E3">
        <w:rPr>
          <w:rFonts w:cstheme="minorHAnsi"/>
          <w:lang w:val="de-DE"/>
        </w:rPr>
        <w:t xml:space="preserve">Die rotierende Scheibe des </w:t>
      </w:r>
      <w:r w:rsidR="00D77AF6" w:rsidRPr="004038E3">
        <w:rPr>
          <w:rFonts w:cstheme="minorHAnsi"/>
          <w:i/>
          <w:lang w:val="de-DE"/>
        </w:rPr>
        <w:t>Pediküre-Aufsatzes</w:t>
      </w:r>
      <w:r w:rsidR="00D77AF6" w:rsidRPr="004038E3">
        <w:rPr>
          <w:rFonts w:cstheme="minorHAnsi"/>
          <w:lang w:val="de-DE"/>
        </w:rPr>
        <w:t xml:space="preserve"> entfernt sanft und effektiv harte und trockene Haut von den Füssen. Mit der grossen Oberfläche können Bereiche wie der Ballen und die Ferse bequem bearbeitet werden. </w:t>
      </w:r>
      <w:r w:rsidRPr="004038E3">
        <w:rPr>
          <w:rFonts w:cstheme="minorHAnsi"/>
        </w:rPr>
        <w:t xml:space="preserve">Neben dieser Extra-Portion Pflege für raue Füsse überzeugt </w:t>
      </w:r>
      <w:bookmarkStart w:id="0" w:name="_GoBack"/>
      <w:bookmarkEnd w:id="0"/>
      <w:r w:rsidR="003042FC">
        <w:rPr>
          <w:rFonts w:cstheme="minorHAnsi"/>
        </w:rPr>
        <w:t xml:space="preserve">er </w:t>
      </w:r>
      <w:r w:rsidRPr="004038E3">
        <w:rPr>
          <w:rFonts w:cstheme="minorHAnsi"/>
        </w:rPr>
        <w:t xml:space="preserve">auch durch die besonders gründliche und sanfte Entfernung selbst feinster Härchen am ganzen Körper. Nicht fehlen dürfen ausserdem auch die Peeling- und Massage-Aufsätze, Keramikpinzetten und der extrabreite Epilierkopf. </w:t>
      </w:r>
    </w:p>
    <w:p w14:paraId="13E27403" w14:textId="5BECCFB7" w:rsidR="000D248E" w:rsidRPr="004038E3" w:rsidRDefault="000D248E" w:rsidP="00570214">
      <w:pPr>
        <w:spacing w:line="240" w:lineRule="auto"/>
        <w:rPr>
          <w:rFonts w:cstheme="minorHAnsi"/>
          <w:lang w:val="de-DE"/>
        </w:rPr>
      </w:pPr>
      <w:r w:rsidRPr="004038E3">
        <w:rPr>
          <w:rFonts w:cstheme="minorHAnsi"/>
          <w:lang w:val="de-DE"/>
        </w:rPr>
        <w:lastRenderedPageBreak/>
        <w:t xml:space="preserve">Insgesamt verfügt der Satinelle Prestige Epilierer über neun zusätzliche Aufsätze: einen </w:t>
      </w:r>
      <w:r w:rsidRPr="004038E3">
        <w:rPr>
          <w:rFonts w:cstheme="minorHAnsi"/>
          <w:i/>
          <w:lang w:val="de-DE"/>
        </w:rPr>
        <w:t>Bikinitrimmer-Kamm-, Bikinizonen-, Trimmer-, Gesichts-, sensible Zonen-, Hautstraffer-</w:t>
      </w:r>
      <w:r w:rsidRPr="004038E3">
        <w:rPr>
          <w:rFonts w:cstheme="minorHAnsi"/>
          <w:lang w:val="de-DE"/>
        </w:rPr>
        <w:t xml:space="preserve"> sowie schmaler</w:t>
      </w:r>
      <w:r w:rsidRPr="004038E3">
        <w:rPr>
          <w:rFonts w:cstheme="minorHAnsi"/>
          <w:i/>
          <w:lang w:val="de-DE"/>
        </w:rPr>
        <w:t xml:space="preserve"> Massage-Aufsteck-Aufsatz. </w:t>
      </w:r>
      <w:r w:rsidRPr="004038E3">
        <w:rPr>
          <w:rFonts w:cstheme="minorHAnsi"/>
          <w:lang w:val="de-DE"/>
        </w:rPr>
        <w:t xml:space="preserve">Der </w:t>
      </w:r>
      <w:r w:rsidRPr="004038E3">
        <w:rPr>
          <w:rFonts w:cstheme="minorHAnsi"/>
          <w:i/>
          <w:lang w:val="de-DE"/>
        </w:rPr>
        <w:t>Peeling-Aufsatz</w:t>
      </w:r>
      <w:r w:rsidRPr="004038E3">
        <w:rPr>
          <w:rFonts w:cstheme="minorHAnsi"/>
          <w:lang w:val="de-DE"/>
        </w:rPr>
        <w:t xml:space="preserve"> verfügt über 48</w:t>
      </w:r>
      <w:r w:rsidR="00D77AF6">
        <w:rPr>
          <w:rFonts w:cstheme="minorHAnsi"/>
          <w:lang w:val="de-DE"/>
        </w:rPr>
        <w:t>‘</w:t>
      </w:r>
      <w:r w:rsidRPr="004038E3">
        <w:rPr>
          <w:rFonts w:cstheme="minorHAnsi"/>
          <w:lang w:val="de-DE"/>
        </w:rPr>
        <w:t xml:space="preserve">200 feinste hypoallergene Filamente, die die Haut weich und zart werden lassen. Um eingewachsene Haare zu verhindern, empfiehlt sich eine Anwendung 24 Stunden vor dem Epilieren. Der </w:t>
      </w:r>
      <w:r w:rsidRPr="004038E3">
        <w:rPr>
          <w:rFonts w:cstheme="minorHAnsi"/>
          <w:i/>
          <w:lang w:val="de-DE"/>
        </w:rPr>
        <w:t>Körper-Massage-Aufsatz</w:t>
      </w:r>
      <w:r w:rsidRPr="004038E3">
        <w:rPr>
          <w:rFonts w:cstheme="minorHAnsi"/>
          <w:lang w:val="de-DE"/>
        </w:rPr>
        <w:t xml:space="preserve"> entspannt die Haut und regt die Durchblutung an. Dadurch wird sie noch besser mit Nährstoffen versorgt und sieht gesünder und strahlender aus. Er kann in der Badewanne oder mit Massageöl verwendet werden.</w:t>
      </w:r>
      <w:r w:rsidR="00664003">
        <w:rPr>
          <w:rFonts w:cstheme="minorHAnsi"/>
          <w:lang w:val="de-DE"/>
        </w:rPr>
        <w:t xml:space="preserve"> Das neue Pedi-Epiliererset ist ab September zum unverbindlichen Preis von CHF 189.90 erhältlich.</w:t>
      </w:r>
    </w:p>
    <w:p w14:paraId="3982FF6B" w14:textId="77777777" w:rsidR="0076226C" w:rsidRPr="00E862B1" w:rsidRDefault="0076226C" w:rsidP="00570214">
      <w:pPr>
        <w:pStyle w:val="Default"/>
        <w:rPr>
          <w:rFonts w:asciiTheme="minorHAnsi" w:hAnsiTheme="minorHAnsi" w:cstheme="minorHAnsi"/>
          <w:color w:val="00000A"/>
          <w:sz w:val="22"/>
          <w:szCs w:val="22"/>
          <w:lang w:val="en-GB"/>
        </w:rPr>
      </w:pPr>
      <w:r w:rsidRPr="00E862B1">
        <w:rPr>
          <w:rFonts w:asciiTheme="minorHAnsi" w:hAnsiTheme="minorHAnsi" w:cstheme="minorHAnsi"/>
          <w:color w:val="00000A"/>
          <w:sz w:val="22"/>
          <w:szCs w:val="22"/>
          <w:lang w:val="en-GB"/>
        </w:rPr>
        <w:t xml:space="preserve">Alle Philips Highlights: </w:t>
      </w:r>
      <w:hyperlink r:id="rId7" w:history="1">
        <w:r w:rsidRPr="00E862B1">
          <w:rPr>
            <w:rStyle w:val="Hyperlink"/>
            <w:rFonts w:asciiTheme="minorHAnsi" w:hAnsiTheme="minorHAnsi" w:cstheme="minorHAnsi"/>
            <w:sz w:val="22"/>
            <w:szCs w:val="22"/>
            <w:lang w:val="en-GB"/>
          </w:rPr>
          <w:t>www.philips.de/produktpresse</w:t>
        </w:r>
      </w:hyperlink>
    </w:p>
    <w:p w14:paraId="718D8C4D" w14:textId="77777777" w:rsidR="0076226C" w:rsidRPr="00E862B1" w:rsidRDefault="0076226C" w:rsidP="00570214">
      <w:pPr>
        <w:pStyle w:val="Default"/>
        <w:rPr>
          <w:rFonts w:asciiTheme="minorHAnsi" w:hAnsiTheme="minorHAnsi" w:cstheme="minorHAnsi"/>
          <w:color w:val="00000A"/>
          <w:sz w:val="22"/>
          <w:szCs w:val="22"/>
          <w:lang w:val="en-GB"/>
        </w:rPr>
      </w:pPr>
    </w:p>
    <w:p w14:paraId="0A99577E" w14:textId="77777777" w:rsidR="004038E3" w:rsidRPr="004038E3" w:rsidRDefault="004038E3" w:rsidP="004038E3">
      <w:pPr>
        <w:pStyle w:val="Default"/>
        <w:rPr>
          <w:rFonts w:cstheme="minorHAnsi"/>
          <w:b/>
          <w:sz w:val="22"/>
          <w:szCs w:val="22"/>
          <w:lang w:val="de-DE"/>
        </w:rPr>
      </w:pPr>
      <w:r w:rsidRPr="004038E3">
        <w:rPr>
          <w:rFonts w:cstheme="minorHAnsi"/>
          <w:b/>
          <w:sz w:val="22"/>
          <w:szCs w:val="22"/>
          <w:lang w:val="de-DE"/>
        </w:rPr>
        <w:t>Über Royal Philips</w:t>
      </w:r>
    </w:p>
    <w:p w14:paraId="37BE406F" w14:textId="77777777" w:rsidR="004038E3" w:rsidRPr="004038E3" w:rsidRDefault="004038E3" w:rsidP="004038E3">
      <w:pPr>
        <w:pStyle w:val="Default"/>
        <w:rPr>
          <w:rFonts w:cstheme="minorHAnsi"/>
          <w:sz w:val="22"/>
          <w:szCs w:val="22"/>
          <w:lang w:val="de-DE"/>
        </w:rPr>
      </w:pPr>
      <w:r w:rsidRPr="004038E3">
        <w:rPr>
          <w:rFonts w:cstheme="minorHAnsi"/>
          <w:sz w:val="22"/>
          <w:szCs w:val="22"/>
          <w:lang w:val="de-DE"/>
        </w:rPr>
        <w:t xml:space="preserve">Royal Philips (NYSE: PHG, AEX: PHIA) ist ein führender Anbieter im Bereich der Gesundheitstechnologie. Ziel des Unternehmens mit Hauptsitz in den Niederlanden ist es, die Gesundheit der Menschen zu verbessern und sie mit entsprechenden Produkten und Lösungen in allen Phasen des Gesundheitskontinuums zu begleiten: während des gesunden Lebens, aber auch in der Prävention, Diagnostik, Therapie sowie der häuslichen Pflege. Die Entwicklungsgrundlagen dieser integrierten Lösungen sind fortschrittliche Technologien sowie ein tiefgreifendes Verständnis für die Bedürfnisse von medizinischem Fachpersonal und Konsumenten. Das Unternehmen ist führend in diagnostischer Bildgebung, bildgestützter Therapie, Patientenmonitoring und Gesundheits-IT sowie bei Gesundheitsprodukten für Verbraucher und in der häuslichen Pflege. Philips beschäftigt etwa 70.000 Mitarbeiter in mehr als 100 Ländern und erzielte mit seinem Gesundheitstechnologie-Portfolio in 2016 einen Umsatz von 17,4 Milliarden Euro. Mehr über Philips im Internet: </w:t>
      </w:r>
      <w:hyperlink r:id="rId8" w:history="1">
        <w:r w:rsidRPr="004038E3">
          <w:rPr>
            <w:rStyle w:val="Hyperlink"/>
            <w:rFonts w:cstheme="minorHAnsi"/>
            <w:sz w:val="22"/>
            <w:szCs w:val="22"/>
            <w:lang w:val="de-DE"/>
          </w:rPr>
          <w:t>www.philips.de</w:t>
        </w:r>
      </w:hyperlink>
      <w:r w:rsidRPr="004038E3">
        <w:rPr>
          <w:rFonts w:cstheme="minorHAnsi"/>
          <w:sz w:val="22"/>
          <w:szCs w:val="22"/>
          <w:lang w:val="de-DE"/>
        </w:rPr>
        <w:t>.</w:t>
      </w:r>
    </w:p>
    <w:p w14:paraId="18BABCFD" w14:textId="77777777" w:rsidR="004038E3" w:rsidRPr="004038E3" w:rsidRDefault="004038E3" w:rsidP="004038E3">
      <w:pPr>
        <w:pStyle w:val="Default"/>
        <w:rPr>
          <w:rFonts w:cstheme="minorHAnsi"/>
          <w:sz w:val="22"/>
          <w:szCs w:val="22"/>
          <w:lang w:val="de-DE"/>
        </w:rPr>
      </w:pPr>
    </w:p>
    <w:p w14:paraId="4EF10782" w14:textId="77777777" w:rsidR="004038E3" w:rsidRPr="004038E3" w:rsidRDefault="004038E3" w:rsidP="004038E3">
      <w:pPr>
        <w:pStyle w:val="Default"/>
        <w:rPr>
          <w:rFonts w:cstheme="minorHAnsi"/>
          <w:sz w:val="22"/>
          <w:szCs w:val="22"/>
        </w:rPr>
      </w:pPr>
      <w:r w:rsidRPr="004038E3">
        <w:rPr>
          <w:rFonts w:cstheme="minorHAnsi"/>
          <w:b/>
          <w:bCs/>
          <w:sz w:val="22"/>
          <w:szCs w:val="22"/>
        </w:rPr>
        <w:t xml:space="preserve">Medienkontakt </w:t>
      </w:r>
    </w:p>
    <w:tbl>
      <w:tblPr>
        <w:tblpPr w:leftFromText="45" w:rightFromText="45" w:vertAnchor="text"/>
        <w:tblW w:w="7500" w:type="dxa"/>
        <w:tblCellSpacing w:w="7" w:type="dxa"/>
        <w:tblCellMar>
          <w:top w:w="15" w:type="dxa"/>
          <w:left w:w="15" w:type="dxa"/>
          <w:bottom w:w="15" w:type="dxa"/>
          <w:right w:w="15" w:type="dxa"/>
        </w:tblCellMar>
        <w:tblLook w:val="04A0" w:firstRow="1" w:lastRow="0" w:firstColumn="1" w:lastColumn="0" w:noHBand="0" w:noVBand="1"/>
      </w:tblPr>
      <w:tblGrid>
        <w:gridCol w:w="3549"/>
        <w:gridCol w:w="3951"/>
      </w:tblGrid>
      <w:tr w:rsidR="004038E3" w:rsidRPr="004038E3" w14:paraId="45A6140C" w14:textId="77777777" w:rsidTr="00CB550A">
        <w:trPr>
          <w:tblCellSpacing w:w="7" w:type="dxa"/>
        </w:trPr>
        <w:tc>
          <w:tcPr>
            <w:tcW w:w="0" w:type="auto"/>
            <w:vAlign w:val="center"/>
            <w:hideMark/>
          </w:tcPr>
          <w:p w14:paraId="0FB9D8A7" w14:textId="77777777" w:rsidR="004038E3" w:rsidRPr="004038E3" w:rsidRDefault="004038E3" w:rsidP="004038E3">
            <w:pPr>
              <w:pStyle w:val="Default"/>
              <w:rPr>
                <w:rFonts w:cstheme="minorHAnsi"/>
                <w:sz w:val="22"/>
                <w:szCs w:val="22"/>
              </w:rPr>
            </w:pPr>
            <w:r w:rsidRPr="004038E3">
              <w:rPr>
                <w:rFonts w:cstheme="minorHAnsi"/>
                <w:sz w:val="22"/>
                <w:szCs w:val="22"/>
              </w:rPr>
              <w:t xml:space="preserve">Kontx Kommunikation GmbH </w:t>
            </w:r>
          </w:p>
        </w:tc>
        <w:tc>
          <w:tcPr>
            <w:tcW w:w="0" w:type="auto"/>
            <w:vAlign w:val="center"/>
            <w:hideMark/>
          </w:tcPr>
          <w:p w14:paraId="67B92AA6" w14:textId="77777777" w:rsidR="004038E3" w:rsidRPr="004038E3" w:rsidRDefault="004038E3" w:rsidP="004038E3">
            <w:pPr>
              <w:pStyle w:val="Default"/>
              <w:rPr>
                <w:rFonts w:cstheme="minorHAnsi"/>
                <w:sz w:val="22"/>
                <w:szCs w:val="22"/>
              </w:rPr>
            </w:pPr>
            <w:r w:rsidRPr="004038E3">
              <w:rPr>
                <w:rFonts w:cstheme="minorHAnsi"/>
                <w:sz w:val="22"/>
                <w:szCs w:val="22"/>
              </w:rPr>
              <w:t xml:space="preserve">Philips AG </w:t>
            </w:r>
          </w:p>
        </w:tc>
      </w:tr>
      <w:tr w:rsidR="004038E3" w:rsidRPr="004038E3" w14:paraId="09FF0102" w14:textId="77777777" w:rsidTr="00CB550A">
        <w:trPr>
          <w:tblCellSpacing w:w="7" w:type="dxa"/>
        </w:trPr>
        <w:tc>
          <w:tcPr>
            <w:tcW w:w="0" w:type="auto"/>
            <w:vAlign w:val="center"/>
            <w:hideMark/>
          </w:tcPr>
          <w:p w14:paraId="0F5BDFDD" w14:textId="77777777" w:rsidR="004038E3" w:rsidRPr="004038E3" w:rsidRDefault="004038E3" w:rsidP="004038E3">
            <w:pPr>
              <w:pStyle w:val="Default"/>
              <w:rPr>
                <w:rFonts w:cstheme="minorHAnsi"/>
                <w:sz w:val="22"/>
                <w:szCs w:val="22"/>
              </w:rPr>
            </w:pPr>
            <w:r w:rsidRPr="004038E3">
              <w:rPr>
                <w:rFonts w:cstheme="minorHAnsi"/>
                <w:sz w:val="22"/>
                <w:szCs w:val="22"/>
              </w:rPr>
              <w:br/>
              <w:t xml:space="preserve">Bettina Gebhardt </w:t>
            </w:r>
          </w:p>
        </w:tc>
        <w:tc>
          <w:tcPr>
            <w:tcW w:w="0" w:type="auto"/>
            <w:vAlign w:val="center"/>
            <w:hideMark/>
          </w:tcPr>
          <w:p w14:paraId="52A7CA0C" w14:textId="77777777" w:rsidR="004038E3" w:rsidRPr="004038E3" w:rsidRDefault="004038E3" w:rsidP="004038E3">
            <w:pPr>
              <w:pStyle w:val="Default"/>
              <w:rPr>
                <w:rFonts w:cstheme="minorHAnsi"/>
                <w:sz w:val="22"/>
                <w:szCs w:val="22"/>
              </w:rPr>
            </w:pPr>
            <w:r w:rsidRPr="004038E3">
              <w:rPr>
                <w:rFonts w:cstheme="minorHAnsi"/>
                <w:sz w:val="22"/>
                <w:szCs w:val="22"/>
              </w:rPr>
              <w:br/>
              <w:t xml:space="preserve">Nicoletta Studer </w:t>
            </w:r>
          </w:p>
        </w:tc>
      </w:tr>
      <w:tr w:rsidR="004038E3" w:rsidRPr="004038E3" w14:paraId="2FFB2922" w14:textId="77777777" w:rsidTr="00CB550A">
        <w:trPr>
          <w:tblCellSpacing w:w="7" w:type="dxa"/>
        </w:trPr>
        <w:tc>
          <w:tcPr>
            <w:tcW w:w="0" w:type="auto"/>
            <w:vAlign w:val="center"/>
            <w:hideMark/>
          </w:tcPr>
          <w:p w14:paraId="16D66A9E" w14:textId="77777777" w:rsidR="004038E3" w:rsidRPr="004038E3" w:rsidRDefault="004038E3" w:rsidP="004038E3">
            <w:pPr>
              <w:pStyle w:val="Default"/>
              <w:rPr>
                <w:rFonts w:cstheme="minorHAnsi"/>
                <w:sz w:val="22"/>
                <w:szCs w:val="22"/>
              </w:rPr>
            </w:pPr>
            <w:r w:rsidRPr="004038E3">
              <w:rPr>
                <w:rFonts w:cstheme="minorHAnsi"/>
                <w:sz w:val="22"/>
                <w:szCs w:val="22"/>
              </w:rPr>
              <w:t xml:space="preserve">Ringstrasse 70, 8057 Zürich </w:t>
            </w:r>
          </w:p>
        </w:tc>
        <w:tc>
          <w:tcPr>
            <w:tcW w:w="0" w:type="auto"/>
            <w:vAlign w:val="center"/>
            <w:hideMark/>
          </w:tcPr>
          <w:p w14:paraId="3AC4EE6A" w14:textId="77777777" w:rsidR="004038E3" w:rsidRPr="004038E3" w:rsidRDefault="004038E3" w:rsidP="004038E3">
            <w:pPr>
              <w:pStyle w:val="Default"/>
              <w:rPr>
                <w:rFonts w:cstheme="minorHAnsi"/>
                <w:sz w:val="22"/>
                <w:szCs w:val="22"/>
              </w:rPr>
            </w:pPr>
            <w:r w:rsidRPr="004038E3">
              <w:rPr>
                <w:rFonts w:cstheme="minorHAnsi"/>
                <w:sz w:val="22"/>
                <w:szCs w:val="22"/>
              </w:rPr>
              <w:t xml:space="preserve">Allmendstrasse 140, 8027 Zürich </w:t>
            </w:r>
          </w:p>
        </w:tc>
      </w:tr>
      <w:tr w:rsidR="004038E3" w:rsidRPr="004038E3" w14:paraId="1B1B3667" w14:textId="77777777" w:rsidTr="00CB550A">
        <w:trPr>
          <w:tblCellSpacing w:w="7" w:type="dxa"/>
        </w:trPr>
        <w:tc>
          <w:tcPr>
            <w:tcW w:w="0" w:type="auto"/>
            <w:vAlign w:val="center"/>
            <w:hideMark/>
          </w:tcPr>
          <w:p w14:paraId="5165C1E9" w14:textId="77777777" w:rsidR="004038E3" w:rsidRPr="004038E3" w:rsidRDefault="001F59C5" w:rsidP="004038E3">
            <w:pPr>
              <w:pStyle w:val="Default"/>
              <w:rPr>
                <w:rFonts w:cstheme="minorHAnsi"/>
                <w:sz w:val="22"/>
                <w:szCs w:val="22"/>
              </w:rPr>
            </w:pPr>
            <w:hyperlink r:id="rId9" w:history="1">
              <w:r w:rsidR="004038E3" w:rsidRPr="004038E3">
                <w:rPr>
                  <w:rStyle w:val="Hyperlink"/>
                  <w:rFonts w:cstheme="minorHAnsi"/>
                  <w:sz w:val="22"/>
                  <w:szCs w:val="22"/>
                </w:rPr>
                <w:t xml:space="preserve">bettina.gebhardt@kontx.ch </w:t>
              </w:r>
            </w:hyperlink>
          </w:p>
        </w:tc>
        <w:tc>
          <w:tcPr>
            <w:tcW w:w="0" w:type="auto"/>
            <w:vAlign w:val="center"/>
            <w:hideMark/>
          </w:tcPr>
          <w:p w14:paraId="47CCE933" w14:textId="77777777" w:rsidR="004038E3" w:rsidRPr="004038E3" w:rsidRDefault="001F59C5" w:rsidP="004038E3">
            <w:pPr>
              <w:pStyle w:val="Default"/>
              <w:rPr>
                <w:rFonts w:cstheme="minorHAnsi"/>
                <w:sz w:val="22"/>
                <w:szCs w:val="22"/>
              </w:rPr>
            </w:pPr>
            <w:hyperlink r:id="rId10" w:history="1">
              <w:r w:rsidR="004038E3" w:rsidRPr="004038E3">
                <w:rPr>
                  <w:rStyle w:val="Hyperlink"/>
                  <w:rFonts w:cstheme="minorHAnsi"/>
                  <w:sz w:val="22"/>
                  <w:szCs w:val="22"/>
                </w:rPr>
                <w:t xml:space="preserve">nicoletta.studer@philips.com </w:t>
              </w:r>
            </w:hyperlink>
          </w:p>
        </w:tc>
      </w:tr>
      <w:tr w:rsidR="004038E3" w:rsidRPr="004038E3" w14:paraId="6587F003" w14:textId="77777777" w:rsidTr="00CB550A">
        <w:trPr>
          <w:tblCellSpacing w:w="7" w:type="dxa"/>
        </w:trPr>
        <w:tc>
          <w:tcPr>
            <w:tcW w:w="0" w:type="auto"/>
            <w:vAlign w:val="center"/>
            <w:hideMark/>
          </w:tcPr>
          <w:p w14:paraId="7E02BDF8" w14:textId="77777777" w:rsidR="004038E3" w:rsidRPr="004038E3" w:rsidRDefault="004038E3" w:rsidP="004038E3">
            <w:pPr>
              <w:pStyle w:val="Default"/>
              <w:rPr>
                <w:rFonts w:cstheme="minorHAnsi"/>
                <w:sz w:val="22"/>
                <w:szCs w:val="22"/>
              </w:rPr>
            </w:pPr>
            <w:r w:rsidRPr="004038E3">
              <w:rPr>
                <w:rFonts w:cstheme="minorHAnsi"/>
                <w:sz w:val="22"/>
                <w:szCs w:val="22"/>
              </w:rPr>
              <w:t xml:space="preserve">+41 (0) 44 419 04 51 </w:t>
            </w:r>
          </w:p>
        </w:tc>
        <w:tc>
          <w:tcPr>
            <w:tcW w:w="0" w:type="auto"/>
            <w:vAlign w:val="center"/>
            <w:hideMark/>
          </w:tcPr>
          <w:p w14:paraId="4A3EC7E8" w14:textId="77777777" w:rsidR="004038E3" w:rsidRPr="004038E3" w:rsidRDefault="004038E3" w:rsidP="004038E3">
            <w:pPr>
              <w:pStyle w:val="Default"/>
              <w:rPr>
                <w:rFonts w:cstheme="minorHAnsi"/>
                <w:sz w:val="22"/>
                <w:szCs w:val="22"/>
              </w:rPr>
            </w:pPr>
            <w:r w:rsidRPr="004038E3">
              <w:rPr>
                <w:rFonts w:cstheme="minorHAnsi"/>
                <w:sz w:val="22"/>
                <w:szCs w:val="22"/>
              </w:rPr>
              <w:t xml:space="preserve">+41 (0) 79 733 6017 </w:t>
            </w:r>
          </w:p>
        </w:tc>
      </w:tr>
    </w:tbl>
    <w:p w14:paraId="2445B046" w14:textId="6F116D41" w:rsidR="0076226C" w:rsidRPr="004038E3" w:rsidRDefault="0076226C" w:rsidP="004038E3">
      <w:pPr>
        <w:pStyle w:val="Default"/>
        <w:rPr>
          <w:rFonts w:asciiTheme="minorHAnsi" w:hAnsiTheme="minorHAnsi" w:cstheme="minorHAnsi"/>
          <w:color w:val="00000A"/>
          <w:sz w:val="22"/>
          <w:szCs w:val="22"/>
        </w:rPr>
      </w:pPr>
    </w:p>
    <w:sectPr w:rsidR="0076226C" w:rsidRPr="004038E3">
      <w:headerReference w:type="default" r:id="rId11"/>
      <w:footerReference w:type="default" r:id="rId12"/>
      <w:pgSz w:w="11906" w:h="16838"/>
      <w:pgMar w:top="1417" w:right="1417" w:bottom="1134" w:left="1417" w:header="708" w:footer="708" w:gutter="0"/>
      <w:cols w:space="720"/>
      <w:formProt w:val="0"/>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001D9" w16cid:durableId="1D107EC7"/>
  <w16cid:commentId w16cid:paraId="391D80AA" w16cid:durableId="1D107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0738" w14:textId="77777777" w:rsidR="001F59C5" w:rsidRDefault="001F59C5">
      <w:pPr>
        <w:spacing w:after="0" w:line="240" w:lineRule="auto"/>
      </w:pPr>
      <w:r>
        <w:separator/>
      </w:r>
    </w:p>
  </w:endnote>
  <w:endnote w:type="continuationSeparator" w:id="0">
    <w:p w14:paraId="6506C7B6" w14:textId="77777777" w:rsidR="001F59C5" w:rsidRDefault="001F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ale_sans_book">
    <w:altName w:val="Cambria"/>
    <w:charset w:val="01"/>
    <w:family w:val="roman"/>
    <w:pitch w:val="variable"/>
  </w:font>
  <w:font w:name="Liberation Sans">
    <w:altName w:val="Arial"/>
    <w:charset w:val="01"/>
    <w:family w:val="roman"/>
    <w:pitch w:val="variable"/>
  </w:font>
  <w:font w:name="Noto Sans CJK JP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E02F" w14:textId="77777777" w:rsidR="005116BC" w:rsidRDefault="005116BC"/>
  <w:p w14:paraId="1B591E8D" w14:textId="77777777" w:rsidR="005116BC" w:rsidRDefault="006E58FE">
    <w:pPr>
      <w:pStyle w:val="Fuzeile"/>
    </w:pPr>
    <w:r>
      <w:rPr>
        <w:noProof/>
        <w:lang w:eastAsia="de-CH"/>
      </w:rPr>
      <w:drawing>
        <wp:anchor distT="0" distB="0" distL="114300" distR="114300" simplePos="0" relativeHeight="3" behindDoc="1" locked="0" layoutInCell="1" allowOverlap="1" wp14:anchorId="3222C98A" wp14:editId="7B9A9403">
          <wp:simplePos x="0" y="0"/>
          <wp:positionH relativeFrom="margin">
            <wp:posOffset>-171450</wp:posOffset>
          </wp:positionH>
          <wp:positionV relativeFrom="paragraph">
            <wp:posOffset>-19050</wp:posOffset>
          </wp:positionV>
          <wp:extent cx="157480" cy="174625"/>
          <wp:effectExtent l="0" t="0" r="0" b="0"/>
          <wp:wrapNone/>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
                  <a:stretch>
                    <a:fillRect/>
                  </a:stretch>
                </pic:blipFill>
                <pic:spPr bwMode="auto">
                  <a:xfrm>
                    <a:off x="0" y="0"/>
                    <a:ext cx="157480" cy="174625"/>
                  </a:xfrm>
                  <a:prstGeom prst="rect">
                    <a:avLst/>
                  </a:prstGeom>
                </pic:spPr>
              </pic:pic>
            </a:graphicData>
          </a:graphic>
        </wp:anchor>
      </w:drawing>
    </w:r>
    <w:r>
      <w:rPr>
        <w:rFonts w:ascii="Segoe UI" w:hAnsi="Segoe UI" w:cs="Segoe UI"/>
        <w:sz w:val="16"/>
        <w:szCs w:val="16"/>
      </w:rPr>
      <w:t>Kontx Kommunikation GmbH – Ringstrasse 70 – 8057 Zürich – Telefon +41 44 419 04 50 – info@kontx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51801" w14:textId="77777777" w:rsidR="001F59C5" w:rsidRDefault="001F59C5">
      <w:pPr>
        <w:spacing w:after="0" w:line="240" w:lineRule="auto"/>
      </w:pPr>
      <w:r>
        <w:separator/>
      </w:r>
    </w:p>
  </w:footnote>
  <w:footnote w:type="continuationSeparator" w:id="0">
    <w:p w14:paraId="6BF4A750" w14:textId="77777777" w:rsidR="001F59C5" w:rsidRDefault="001F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182B" w14:textId="77777777" w:rsidR="005116BC" w:rsidRDefault="006E58FE">
    <w:pPr>
      <w:pStyle w:val="Kopfzeile"/>
    </w:pPr>
    <w:r>
      <w:rPr>
        <w:noProof/>
        <w:lang w:eastAsia="de-CH"/>
      </w:rPr>
      <w:drawing>
        <wp:anchor distT="0" distB="0" distL="114300" distR="117475" simplePos="0" relativeHeight="2" behindDoc="1" locked="0" layoutInCell="1" allowOverlap="1" wp14:anchorId="48FFFC5B" wp14:editId="1F80FAD0">
          <wp:simplePos x="0" y="0"/>
          <wp:positionH relativeFrom="column">
            <wp:posOffset>3557270</wp:posOffset>
          </wp:positionH>
          <wp:positionV relativeFrom="paragraph">
            <wp:posOffset>-447675</wp:posOffset>
          </wp:positionV>
          <wp:extent cx="2968625" cy="13195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968625" cy="1319530"/>
                  </a:xfrm>
                  <a:prstGeom prst="rect">
                    <a:avLst/>
                  </a:prstGeom>
                </pic:spPr>
              </pic:pic>
            </a:graphicData>
          </a:graphic>
        </wp:anchor>
      </w:drawing>
    </w:r>
  </w:p>
  <w:p w14:paraId="193E15BF" w14:textId="77777777" w:rsidR="005116BC" w:rsidRDefault="005116BC">
    <w:pPr>
      <w:pStyle w:val="Kopfzeile"/>
    </w:pPr>
  </w:p>
  <w:p w14:paraId="7DD4F7FB" w14:textId="77777777" w:rsidR="005116BC" w:rsidRDefault="005116BC">
    <w:pPr>
      <w:pStyle w:val="Kopfzeile"/>
    </w:pPr>
  </w:p>
  <w:p w14:paraId="6E3A4FD7" w14:textId="77777777" w:rsidR="005116BC" w:rsidRDefault="005116BC">
    <w:pPr>
      <w:pStyle w:val="Kopfzeile"/>
    </w:pPr>
  </w:p>
  <w:p w14:paraId="4E15EE74" w14:textId="77777777" w:rsidR="005116BC" w:rsidRDefault="005116B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BC"/>
    <w:rsid w:val="00010482"/>
    <w:rsid w:val="000659CC"/>
    <w:rsid w:val="000977DE"/>
    <w:rsid w:val="000C3415"/>
    <w:rsid w:val="000D248E"/>
    <w:rsid w:val="0011593C"/>
    <w:rsid w:val="001219D0"/>
    <w:rsid w:val="00145339"/>
    <w:rsid w:val="001503BB"/>
    <w:rsid w:val="00175044"/>
    <w:rsid w:val="001B0388"/>
    <w:rsid w:val="001F59C5"/>
    <w:rsid w:val="00216C77"/>
    <w:rsid w:val="002A37E4"/>
    <w:rsid w:val="002E7368"/>
    <w:rsid w:val="003042FC"/>
    <w:rsid w:val="00360100"/>
    <w:rsid w:val="003C090E"/>
    <w:rsid w:val="004038E3"/>
    <w:rsid w:val="00482A94"/>
    <w:rsid w:val="004D5342"/>
    <w:rsid w:val="004F020D"/>
    <w:rsid w:val="005116BC"/>
    <w:rsid w:val="00520B3B"/>
    <w:rsid w:val="00556095"/>
    <w:rsid w:val="00564F42"/>
    <w:rsid w:val="00570214"/>
    <w:rsid w:val="005B2AE7"/>
    <w:rsid w:val="00631108"/>
    <w:rsid w:val="00664003"/>
    <w:rsid w:val="006E58FE"/>
    <w:rsid w:val="00704130"/>
    <w:rsid w:val="00747EA1"/>
    <w:rsid w:val="0076226C"/>
    <w:rsid w:val="0077288A"/>
    <w:rsid w:val="00813D39"/>
    <w:rsid w:val="008719E2"/>
    <w:rsid w:val="00883933"/>
    <w:rsid w:val="00895A8A"/>
    <w:rsid w:val="00897CF3"/>
    <w:rsid w:val="008A113C"/>
    <w:rsid w:val="008C5385"/>
    <w:rsid w:val="00906863"/>
    <w:rsid w:val="009101AB"/>
    <w:rsid w:val="00BC050A"/>
    <w:rsid w:val="00C55A35"/>
    <w:rsid w:val="00C76AC6"/>
    <w:rsid w:val="00D77AF6"/>
    <w:rsid w:val="00D95FEB"/>
    <w:rsid w:val="00DD2F11"/>
    <w:rsid w:val="00E03941"/>
    <w:rsid w:val="00E862B1"/>
    <w:rsid w:val="00F019BF"/>
    <w:rsid w:val="00F55926"/>
    <w:rsid w:val="00FA2CD3"/>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F31B"/>
  <w15:docId w15:val="{CE89BDE9-9F06-44C6-ACF7-D8198720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348C"/>
    <w:pPr>
      <w:spacing w:after="200" w:line="27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EF51B3"/>
    <w:rPr>
      <w:rFonts w:ascii="Tahoma" w:hAnsi="Tahoma" w:cs="Tahoma"/>
      <w:sz w:val="16"/>
      <w:szCs w:val="16"/>
    </w:rPr>
  </w:style>
  <w:style w:type="character" w:customStyle="1" w:styleId="KopfzeileZchn">
    <w:name w:val="Kopfzeile Zchn"/>
    <w:basedOn w:val="Absatz-Standardschriftart"/>
    <w:link w:val="Kopfzeile"/>
    <w:uiPriority w:val="99"/>
    <w:qFormat/>
    <w:rsid w:val="00911BAB"/>
  </w:style>
  <w:style w:type="character" w:customStyle="1" w:styleId="FuzeileZchn">
    <w:name w:val="Fußzeile Zchn"/>
    <w:basedOn w:val="Absatz-Standardschriftart"/>
    <w:link w:val="Fuzeile"/>
    <w:uiPriority w:val="99"/>
    <w:qFormat/>
    <w:rsid w:val="00911BAB"/>
  </w:style>
  <w:style w:type="character" w:customStyle="1" w:styleId="p-body-copy-0210">
    <w:name w:val="p-body-copy-0210"/>
    <w:basedOn w:val="Absatz-Standardschriftart"/>
    <w:qFormat/>
    <w:rsid w:val="009A327D"/>
    <w:rPr>
      <w:rFonts w:ascii="centrale_sans_book" w:hAnsi="centrale_sans_book"/>
      <w:sz w:val="21"/>
      <w:szCs w:val="21"/>
    </w:rPr>
  </w:style>
  <w:style w:type="paragraph" w:customStyle="1" w:styleId="Heading">
    <w:name w:val="Heading"/>
    <w:basedOn w:val="Standard"/>
    <w:next w:val="Textkrper"/>
    <w:qFormat/>
    <w:pPr>
      <w:keepNext/>
      <w:spacing w:before="240" w:after="120"/>
    </w:pPr>
    <w:rPr>
      <w:rFonts w:ascii="Liberation Sans" w:eastAsia="Noto Sans CJK JP Regular" w:hAnsi="Liberation Sans" w:cs="Noto Sans Devanagari"/>
      <w:sz w:val="28"/>
      <w:szCs w:val="28"/>
    </w:rPr>
  </w:style>
  <w:style w:type="paragraph" w:styleId="Textkrper">
    <w:name w:val="Body Text"/>
    <w:basedOn w:val="Standard"/>
    <w:pPr>
      <w:spacing w:after="140" w:line="288"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EF51B3"/>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911BAB"/>
    <w:pPr>
      <w:tabs>
        <w:tab w:val="center" w:pos="4536"/>
        <w:tab w:val="right" w:pos="9072"/>
      </w:tabs>
      <w:spacing w:after="0" w:line="240" w:lineRule="auto"/>
    </w:pPr>
  </w:style>
  <w:style w:type="paragraph" w:styleId="Fuzeile">
    <w:name w:val="footer"/>
    <w:basedOn w:val="Standard"/>
    <w:link w:val="FuzeileZchn"/>
    <w:uiPriority w:val="99"/>
    <w:unhideWhenUsed/>
    <w:rsid w:val="00911BAB"/>
    <w:pPr>
      <w:tabs>
        <w:tab w:val="center" w:pos="4536"/>
        <w:tab w:val="right" w:pos="9072"/>
      </w:tabs>
      <w:spacing w:after="0" w:line="240" w:lineRule="auto"/>
    </w:pPr>
  </w:style>
  <w:style w:type="paragraph" w:styleId="StandardWeb">
    <w:name w:val="Normal (Web)"/>
    <w:basedOn w:val="Standard"/>
    <w:uiPriority w:val="99"/>
    <w:semiHidden/>
    <w:unhideWhenUsed/>
    <w:qFormat/>
    <w:rsid w:val="009A327D"/>
    <w:pPr>
      <w:spacing w:beforeAutospacing="1"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59"/>
    <w:rsid w:val="0091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3">
    <w:name w:val="Light Shading Accent 3"/>
    <w:basedOn w:val="NormaleTabelle"/>
    <w:uiPriority w:val="60"/>
    <w:rsid w:val="00911BAB"/>
    <w:rPr>
      <w:rFonts w:eastAsiaTheme="minorEastAsia"/>
      <w:color w:val="76923C" w:themeColor="accent3" w:themeShade="BF"/>
      <w:sz w:val="24"/>
      <w:szCs w:val="24"/>
      <w:lang w:val="de-DE"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itternetztabelle3Akzent3">
    <w:name w:val="Grid Table 3 Accent 3"/>
    <w:basedOn w:val="NormaleTabelle"/>
    <w:uiPriority w:val="48"/>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9BBB59" w:themeColor="accent3"/>
        </w:tcBorders>
      </w:tcPr>
    </w:tblStylePr>
    <w:tblStylePr w:type="nwCell">
      <w:tblPr/>
      <w:tcPr>
        <w:tcBorders>
          <w:bottom w:val="single" w:sz="4" w:space="0" w:color="9BBB59" w:themeColor="accent3"/>
        </w:tcBorders>
      </w:tcPr>
    </w:tblStylePr>
    <w:tblStylePr w:type="seCell">
      <w:tblPr/>
      <w:tcPr>
        <w:tcBorders>
          <w:top w:val="single" w:sz="4" w:space="0" w:color="9BBB59" w:themeColor="accent3"/>
        </w:tcBorders>
      </w:tcPr>
    </w:tblStylePr>
    <w:tblStylePr w:type="swCell">
      <w:tblPr/>
      <w:tcPr>
        <w:tcBorders>
          <w:top w:val="single" w:sz="4" w:space="0" w:color="9BBB59" w:themeColor="accent3"/>
        </w:tcBorders>
      </w:tcPr>
    </w:tblStylePr>
  </w:style>
  <w:style w:type="table" w:styleId="Gitternetztabelle4Akzent3">
    <w:name w:val="Grid Table 4 Accent 3"/>
    <w:basedOn w:val="NormaleTabelle"/>
    <w:uiPriority w:val="49"/>
    <w:rsid w:val="00AC4D1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F55926"/>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76226C"/>
    <w:rPr>
      <w:color w:val="0000FF" w:themeColor="hyperlink"/>
      <w:u w:val="single"/>
    </w:rPr>
  </w:style>
  <w:style w:type="character" w:customStyle="1" w:styleId="NichtaufgelsteErwhnung1">
    <w:name w:val="Nicht aufgelöste Erwähnung1"/>
    <w:basedOn w:val="Absatz-Standardschriftart"/>
    <w:uiPriority w:val="99"/>
    <w:semiHidden/>
    <w:unhideWhenUsed/>
    <w:rsid w:val="0076226C"/>
    <w:rPr>
      <w:color w:val="808080"/>
      <w:shd w:val="clear" w:color="auto" w:fill="E6E6E6"/>
    </w:rPr>
  </w:style>
  <w:style w:type="character" w:styleId="Kommentarzeichen">
    <w:name w:val="annotation reference"/>
    <w:basedOn w:val="Absatz-Standardschriftart"/>
    <w:uiPriority w:val="99"/>
    <w:semiHidden/>
    <w:unhideWhenUsed/>
    <w:rsid w:val="00813D39"/>
    <w:rPr>
      <w:sz w:val="16"/>
      <w:szCs w:val="16"/>
    </w:rPr>
  </w:style>
  <w:style w:type="paragraph" w:styleId="Kommentartext">
    <w:name w:val="annotation text"/>
    <w:basedOn w:val="Standard"/>
    <w:link w:val="KommentartextZchn"/>
    <w:uiPriority w:val="99"/>
    <w:semiHidden/>
    <w:unhideWhenUsed/>
    <w:rsid w:val="00813D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D39"/>
    <w:rPr>
      <w:color w:val="00000A"/>
      <w:szCs w:val="20"/>
    </w:rPr>
  </w:style>
  <w:style w:type="paragraph" w:styleId="Kommentarthema">
    <w:name w:val="annotation subject"/>
    <w:basedOn w:val="Kommentartext"/>
    <w:next w:val="Kommentartext"/>
    <w:link w:val="KommentarthemaZchn"/>
    <w:uiPriority w:val="99"/>
    <w:semiHidden/>
    <w:unhideWhenUsed/>
    <w:rsid w:val="00813D39"/>
    <w:rPr>
      <w:b/>
      <w:bCs/>
    </w:rPr>
  </w:style>
  <w:style w:type="character" w:customStyle="1" w:styleId="KommentarthemaZchn">
    <w:name w:val="Kommentarthema Zchn"/>
    <w:basedOn w:val="KommentartextZchn"/>
    <w:link w:val="Kommentarthema"/>
    <w:uiPriority w:val="99"/>
    <w:semiHidden/>
    <w:rsid w:val="00813D39"/>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8300">
      <w:bodyDiv w:val="1"/>
      <w:marLeft w:val="0"/>
      <w:marRight w:val="0"/>
      <w:marTop w:val="0"/>
      <w:marBottom w:val="0"/>
      <w:divBdr>
        <w:top w:val="none" w:sz="0" w:space="0" w:color="auto"/>
        <w:left w:val="none" w:sz="0" w:space="0" w:color="auto"/>
        <w:bottom w:val="none" w:sz="0" w:space="0" w:color="auto"/>
        <w:right w:val="none" w:sz="0" w:space="0" w:color="auto"/>
      </w:divBdr>
    </w:div>
    <w:div w:id="1431195266">
      <w:bodyDiv w:val="1"/>
      <w:marLeft w:val="0"/>
      <w:marRight w:val="0"/>
      <w:marTop w:val="0"/>
      <w:marBottom w:val="0"/>
      <w:divBdr>
        <w:top w:val="none" w:sz="0" w:space="0" w:color="auto"/>
        <w:left w:val="none" w:sz="0" w:space="0" w:color="auto"/>
        <w:bottom w:val="none" w:sz="0" w:space="0" w:color="auto"/>
        <w:right w:val="none" w:sz="0" w:space="0" w:color="auto"/>
      </w:divBdr>
      <w:divsChild>
        <w:div w:id="1089427747">
          <w:marLeft w:val="0"/>
          <w:marRight w:val="0"/>
          <w:marTop w:val="0"/>
          <w:marBottom w:val="0"/>
          <w:divBdr>
            <w:top w:val="none" w:sz="0" w:space="0" w:color="auto"/>
            <w:left w:val="none" w:sz="0" w:space="0" w:color="auto"/>
            <w:bottom w:val="none" w:sz="0" w:space="0" w:color="auto"/>
            <w:right w:val="none" w:sz="0" w:space="0" w:color="auto"/>
          </w:divBdr>
          <w:divsChild>
            <w:div w:id="1583296974">
              <w:marLeft w:val="0"/>
              <w:marRight w:val="0"/>
              <w:marTop w:val="0"/>
              <w:marBottom w:val="0"/>
              <w:divBdr>
                <w:top w:val="none" w:sz="0" w:space="0" w:color="auto"/>
                <w:left w:val="none" w:sz="0" w:space="0" w:color="auto"/>
                <w:bottom w:val="none" w:sz="0" w:space="0" w:color="auto"/>
                <w:right w:val="none" w:sz="0" w:space="0" w:color="auto"/>
              </w:divBdr>
            </w:div>
            <w:div w:id="1753039169">
              <w:marLeft w:val="0"/>
              <w:marRight w:val="0"/>
              <w:marTop w:val="0"/>
              <w:marBottom w:val="0"/>
              <w:divBdr>
                <w:top w:val="none" w:sz="0" w:space="0" w:color="auto"/>
                <w:left w:val="none" w:sz="0" w:space="0" w:color="auto"/>
                <w:bottom w:val="none" w:sz="0" w:space="0" w:color="auto"/>
                <w:right w:val="none" w:sz="0" w:space="0" w:color="auto"/>
              </w:divBdr>
            </w:div>
            <w:div w:id="2021658914">
              <w:marLeft w:val="0"/>
              <w:marRight w:val="0"/>
              <w:marTop w:val="0"/>
              <w:marBottom w:val="0"/>
              <w:divBdr>
                <w:top w:val="none" w:sz="0" w:space="0" w:color="auto"/>
                <w:left w:val="none" w:sz="0" w:space="0" w:color="auto"/>
                <w:bottom w:val="none" w:sz="0" w:space="0" w:color="auto"/>
                <w:right w:val="none" w:sz="0" w:space="0" w:color="auto"/>
              </w:divBdr>
              <w:divsChild>
                <w:div w:id="15259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ips.de/produktpre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nicoletta.studer@philips.com" TargetMode="External"/><Relationship Id="rId4" Type="http://schemas.openxmlformats.org/officeDocument/2006/relationships/webSettings" Target="webSettings.xml"/><Relationship Id="rId9" Type="http://schemas.openxmlformats.org/officeDocument/2006/relationships/hyperlink" Target="mailto:bettina.gebhardt@kontx.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B9B8-094D-48C2-94AE-81740F86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Bonhôte</dc:creator>
  <dc:description/>
  <cp:lastModifiedBy>Philips</cp:lastModifiedBy>
  <cp:revision>2</cp:revision>
  <cp:lastPrinted>2017-07-04T14:45:00Z</cp:lastPrinted>
  <dcterms:created xsi:type="dcterms:W3CDTF">2017-07-13T07:41:00Z</dcterms:created>
  <dcterms:modified xsi:type="dcterms:W3CDTF">2017-07-13T07:41:00Z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